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B376" w14:textId="77777777" w:rsidR="005264DB" w:rsidRPr="00A315F8" w:rsidRDefault="005264DB" w:rsidP="005264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bookmarkStart w:id="0" w:name="_Toc106375814"/>
      <w:bookmarkStart w:id="1" w:name="_Toc108621210"/>
      <w:bookmarkStart w:id="2" w:name="_Toc433195037"/>
      <w:r w:rsidRPr="00A315F8">
        <w:rPr>
          <w:rFonts w:ascii="Times New Roman" w:eastAsia="Times New Roman" w:hAnsi="Times New Roman" w:cs="Times New Roman"/>
          <w:b/>
          <w:caps/>
          <w:sz w:val="26"/>
          <w:szCs w:val="26"/>
        </w:rPr>
        <w:t>Генеральный план</w:t>
      </w:r>
    </w:p>
    <w:p w14:paraId="75246A04" w14:textId="77777777" w:rsidR="005264DB" w:rsidRPr="00A315F8" w:rsidRDefault="005264DB" w:rsidP="005264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15F8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городского округа «Город Воткинск» </w:t>
      </w:r>
      <w:r w:rsidRPr="00A315F8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br/>
        <w:t xml:space="preserve"> Удмуртской Республики</w:t>
      </w:r>
    </w:p>
    <w:p w14:paraId="1104057B" w14:textId="77777777" w:rsidR="005264DB" w:rsidRPr="00A315F8" w:rsidRDefault="005264DB" w:rsidP="005264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2530AFC" w14:textId="77777777" w:rsidR="005264DB" w:rsidRPr="00A315F8" w:rsidRDefault="005264DB" w:rsidP="005264DB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5F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A315F8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Положение о территориальном планировании</w:t>
      </w:r>
    </w:p>
    <w:p w14:paraId="26D95471" w14:textId="77777777" w:rsidR="005264DB" w:rsidRPr="00A315F8" w:rsidRDefault="005264DB" w:rsidP="005264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89464B" w14:textId="77777777" w:rsidR="005264DB" w:rsidRPr="00A315F8" w:rsidRDefault="005264DB" w:rsidP="005264DB">
      <w:pPr>
        <w:keepNext/>
        <w:numPr>
          <w:ilvl w:val="1"/>
          <w:numId w:val="0"/>
        </w:numPr>
        <w:tabs>
          <w:tab w:val="num" w:pos="0"/>
          <w:tab w:val="left" w:pos="9639"/>
        </w:tabs>
        <w:suppressAutoHyphens/>
        <w:spacing w:after="0" w:line="240" w:lineRule="auto"/>
        <w:ind w:left="578" w:hanging="578"/>
        <w:contextualSpacing/>
        <w:jc w:val="center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A315F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1. Общие положения</w:t>
      </w:r>
    </w:p>
    <w:bookmarkEnd w:id="0"/>
    <w:bookmarkEnd w:id="1"/>
    <w:p w14:paraId="7F5AA3E1" w14:textId="77777777" w:rsidR="00320F20" w:rsidRPr="00A315F8" w:rsidRDefault="00320F20" w:rsidP="00436223">
      <w:pPr>
        <w:tabs>
          <w:tab w:val="left" w:pos="6325"/>
          <w:tab w:val="left" w:pos="8926"/>
          <w:tab w:val="left" w:pos="9390"/>
        </w:tabs>
        <w:spacing w:after="0" w:line="23" w:lineRule="atLeast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5AC96530" w14:textId="334D11F9" w:rsidR="00FE5F8D" w:rsidRPr="00A315F8" w:rsidRDefault="00FE5F8D" w:rsidP="00FE5F8D">
      <w:pPr>
        <w:pStyle w:val="Standard"/>
        <w:suppressAutoHyphens w:val="0"/>
        <w:ind w:firstLine="754"/>
        <w:jc w:val="both"/>
        <w:outlineLvl w:val="2"/>
      </w:pPr>
      <w:r w:rsidRPr="00A315F8">
        <w:rPr>
          <w:sz w:val="26"/>
          <w:szCs w:val="26"/>
        </w:rPr>
        <w:t xml:space="preserve">1. В соответствии с градостроительным законодательством </w:t>
      </w:r>
      <w:r w:rsidR="0081784C">
        <w:rPr>
          <w:sz w:val="26"/>
          <w:szCs w:val="26"/>
        </w:rPr>
        <w:t xml:space="preserve">Генеральный план </w:t>
      </w:r>
      <w:r w:rsidRPr="00A315F8">
        <w:rPr>
          <w:sz w:val="26"/>
          <w:szCs w:val="26"/>
        </w:rPr>
        <w:t>городского округа «Город Воткинск» (Далее - Генеральный план,) является документом территориального планирования.</w:t>
      </w:r>
    </w:p>
    <w:p w14:paraId="5EF84F0F" w14:textId="37481EB1" w:rsidR="00FE5F8D" w:rsidRPr="00A315F8" w:rsidRDefault="006100DE" w:rsidP="00FE5F8D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15F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E5F8D" w:rsidRPr="00A315F8">
        <w:rPr>
          <w:rFonts w:ascii="Times New Roman" w:eastAsia="Times New Roman" w:hAnsi="Times New Roman" w:cs="Times New Roman"/>
          <w:sz w:val="26"/>
          <w:szCs w:val="26"/>
          <w:lang w:eastAsia="ar-SA"/>
        </w:rPr>
        <w:t>2. Этапы реализация изменений, вносимых в Генеральный план:</w:t>
      </w:r>
    </w:p>
    <w:p w14:paraId="76FDDA12" w14:textId="64CE4C22" w:rsidR="00FE5F8D" w:rsidRPr="00A315F8" w:rsidRDefault="006100DE" w:rsidP="00FE5F8D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15F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E5F8D" w:rsidRPr="00A315F8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первая очередь – до 20</w:t>
      </w:r>
      <w:r w:rsidR="00FE5F8D" w:rsidRPr="00A315F8">
        <w:rPr>
          <w:rFonts w:ascii="Times New Roman" w:eastAsia="Times New Roman" w:hAnsi="Times New Roman" w:cs="Times New Roman"/>
          <w:sz w:val="26"/>
          <w:szCs w:val="26"/>
          <w:lang w:eastAsia="ar-SA"/>
        </w:rPr>
        <w:t>30</w:t>
      </w:r>
      <w:r w:rsidR="00FE5F8D" w:rsidRPr="00A315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года;</w:t>
      </w:r>
    </w:p>
    <w:p w14:paraId="018EA537" w14:textId="594B9A67" w:rsidR="00FE5F8D" w:rsidRPr="00A315F8" w:rsidRDefault="006100DE" w:rsidP="00FE5F8D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15F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E5F8D" w:rsidRPr="00A315F8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расчетный срок – до 20</w:t>
      </w:r>
      <w:r w:rsidR="00FE5F8D" w:rsidRPr="00A315F8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15F8">
        <w:rPr>
          <w:rFonts w:ascii="Times New Roman" w:eastAsia="Times New Roman" w:hAnsi="Times New Roman" w:cs="Times New Roman"/>
          <w:sz w:val="26"/>
          <w:szCs w:val="26"/>
          <w:lang w:eastAsia="ar-SA"/>
        </w:rPr>
        <w:t>0</w:t>
      </w:r>
      <w:r w:rsidR="00FE5F8D" w:rsidRPr="00A315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14:paraId="28996E19" w14:textId="446F4A64" w:rsidR="00FE5F8D" w:rsidRPr="00A315F8" w:rsidRDefault="006100DE" w:rsidP="00A02D7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FE5F8D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3. Этапы реализации Генерального плана, их сроки устанавливаются исходя из складывающейся социально-экономической обстановки, финансовых возможностей местного бюджета, сроков и этапов реализации, соответствующих федеральных, республиканских и муниципальных программ, приоритетных национальных проектов, или инвестиционных программам организаций коммунального комплекса.</w:t>
      </w:r>
    </w:p>
    <w:p w14:paraId="717D5299" w14:textId="74045122" w:rsidR="00FE5F8D" w:rsidRPr="00A315F8" w:rsidRDefault="006100DE" w:rsidP="00FE5F8D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4</w:t>
      </w:r>
      <w:r w:rsidR="00FE5F8D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. Генеральным планом предусматривается установление нов</w:t>
      </w:r>
      <w:r w:rsidR="00FE5F8D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ой границы населенного</w:t>
      </w:r>
      <w:r w:rsidR="00FE5F8D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пункт</w:t>
      </w:r>
      <w:r w:rsidR="00FE5F8D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а город Воткинск</w:t>
      </w:r>
      <w:r w:rsidR="009B38EA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Площадь территории </w:t>
      </w:r>
      <w:r w:rsidR="009B38EA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</w:t>
      </w:r>
      <w:r w:rsidR="009B38EA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9B38EA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Воткинск</w:t>
      </w:r>
      <w:r w:rsidR="00391754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9B38EA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составит –</w:t>
      </w:r>
      <w:r w:rsidR="00FE5F8D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B38EA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11667</w:t>
      </w:r>
      <w:r w:rsidR="009B38EA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9B38EA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2491</w:t>
      </w:r>
      <w:r w:rsidR="009B38EA"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га.</w:t>
      </w:r>
    </w:p>
    <w:p w14:paraId="30F06350" w14:textId="7FAD7E18" w:rsidR="009B38EA" w:rsidRPr="00A315F8" w:rsidRDefault="006100DE" w:rsidP="009B38EA">
      <w:pPr>
        <w:pStyle w:val="Standard"/>
        <w:ind w:firstLine="709"/>
        <w:jc w:val="both"/>
      </w:pPr>
      <w:r w:rsidRPr="00A315F8">
        <w:rPr>
          <w:rFonts w:cs="Times New Roman"/>
          <w:sz w:val="26"/>
          <w:szCs w:val="26"/>
        </w:rPr>
        <w:t>5</w:t>
      </w:r>
      <w:r w:rsidR="009B38EA" w:rsidRPr="00A315F8">
        <w:rPr>
          <w:rFonts w:cs="Times New Roman"/>
          <w:sz w:val="26"/>
          <w:szCs w:val="26"/>
        </w:rPr>
        <w:t>. Прогнозируемая численность населения города Воткинск</w:t>
      </w:r>
      <w:r w:rsidR="009B38EA" w:rsidRPr="00A315F8">
        <w:rPr>
          <w:rFonts w:cs="Times New Roman"/>
          <w:sz w:val="26"/>
          <w:szCs w:val="26"/>
        </w:rPr>
        <w:t xml:space="preserve">а на расчётный срок ставит </w:t>
      </w:r>
      <w:r w:rsidR="009B38EA" w:rsidRPr="00A315F8">
        <w:rPr>
          <w:rFonts w:cs="Times New Roman"/>
          <w:sz w:val="26"/>
          <w:szCs w:val="26"/>
        </w:rPr>
        <w:t>100804</w:t>
      </w:r>
      <w:r w:rsidR="009B38EA" w:rsidRPr="00A315F8">
        <w:rPr>
          <w:rFonts w:cs="Times New Roman"/>
          <w:sz w:val="26"/>
          <w:szCs w:val="26"/>
        </w:rPr>
        <w:t xml:space="preserve"> человека.</w:t>
      </w:r>
    </w:p>
    <w:p w14:paraId="0BD16DE3" w14:textId="3E58B1A8" w:rsidR="009B38EA" w:rsidRPr="00A315F8" w:rsidRDefault="006100DE" w:rsidP="009B38EA">
      <w:pPr>
        <w:pStyle w:val="Standard"/>
        <w:suppressAutoHyphens w:val="0"/>
        <w:autoSpaceDE w:val="0"/>
        <w:ind w:firstLine="709"/>
        <w:jc w:val="both"/>
        <w:rPr>
          <w:rFonts w:cs="Times New Roman"/>
          <w:sz w:val="26"/>
        </w:rPr>
      </w:pPr>
      <w:bookmarkStart w:id="3" w:name="_Hlk128317119"/>
      <w:r w:rsidRPr="00A315F8">
        <w:rPr>
          <w:rFonts w:cs="Times New Roman"/>
          <w:sz w:val="26"/>
        </w:rPr>
        <w:t>6</w:t>
      </w:r>
      <w:r w:rsidR="009B38EA" w:rsidRPr="00A315F8">
        <w:rPr>
          <w:rFonts w:cs="Times New Roman"/>
          <w:sz w:val="26"/>
        </w:rPr>
        <w:t xml:space="preserve">. В соответствии со Схемой территориального планирования Удмуртской Республики, утвержденной постановлением Правительства Удмуртской Республики </w:t>
      </w:r>
      <w:r w:rsidR="009B38EA" w:rsidRPr="00A315F8">
        <w:rPr>
          <w:rFonts w:cs="Times New Roman"/>
          <w:sz w:val="26"/>
        </w:rPr>
        <w:br/>
        <w:t xml:space="preserve">от 15 сентября 2021 года № 487 «Об утверждении Схемы территориального </w:t>
      </w:r>
      <w:r w:rsidR="009B38EA" w:rsidRPr="00A315F8">
        <w:rPr>
          <w:rFonts w:cs="Times New Roman"/>
          <w:sz w:val="26"/>
        </w:rPr>
        <w:br/>
        <w:t xml:space="preserve">планирования Удмуртской Республики», предусматривается развитие объектов </w:t>
      </w:r>
      <w:r w:rsidR="009B38EA" w:rsidRPr="00A315F8">
        <w:rPr>
          <w:rFonts w:cs="Times New Roman"/>
          <w:sz w:val="26"/>
        </w:rPr>
        <w:br/>
        <w:t>регионального значения:</w:t>
      </w:r>
    </w:p>
    <w:bookmarkEnd w:id="3"/>
    <w:p w14:paraId="7C714865" w14:textId="77777777" w:rsidR="009B38EA" w:rsidRPr="00A315F8" w:rsidRDefault="009B38EA" w:rsidP="009B38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15F8">
        <w:rPr>
          <w:rFonts w:ascii="Times New Roman" w:hAnsi="Times New Roman" w:cs="Times New Roman"/>
          <w:sz w:val="26"/>
        </w:rPr>
        <w:t xml:space="preserve">в области транспорта – </w:t>
      </w:r>
      <w:r w:rsidRPr="00A315F8">
        <w:rPr>
          <w:rFonts w:ascii="Times New Roman" w:hAnsi="Times New Roman" w:cs="Times New Roman"/>
          <w:sz w:val="26"/>
          <w:szCs w:val="26"/>
        </w:rPr>
        <w:t>реконструкция мостовых сооружений и автомобильных дорог регионального или межмуниципального значения;</w:t>
      </w:r>
    </w:p>
    <w:p w14:paraId="20F34DF8" w14:textId="617687A4" w:rsidR="009B38EA" w:rsidRPr="00A315F8" w:rsidRDefault="009B38EA" w:rsidP="009B38EA">
      <w:pPr>
        <w:pStyle w:val="Standard"/>
        <w:suppressAutoHyphens w:val="0"/>
        <w:autoSpaceDE w:val="0"/>
        <w:ind w:firstLine="709"/>
        <w:jc w:val="both"/>
        <w:rPr>
          <w:rFonts w:cs="Times New Roman"/>
          <w:sz w:val="26"/>
        </w:rPr>
      </w:pPr>
      <w:r w:rsidRPr="00A315F8">
        <w:rPr>
          <w:rFonts w:cs="Times New Roman"/>
          <w:sz w:val="26"/>
        </w:rPr>
        <w:t xml:space="preserve">в области газоснабжения – планируется строительство газопроводов </w:t>
      </w:r>
      <w:r w:rsidRPr="00A315F8">
        <w:rPr>
          <w:rFonts w:cs="Times New Roman"/>
          <w:sz w:val="26"/>
        </w:rPr>
        <w:br/>
        <w:t>распределительных в соответствии с Генеральной схемой газоснабжения и газификации Удмуртской Республики</w:t>
      </w:r>
      <w:r w:rsidRPr="00A315F8">
        <w:rPr>
          <w:rFonts w:cs="Times New Roman"/>
          <w:sz w:val="26"/>
        </w:rPr>
        <w:t>;</w:t>
      </w:r>
    </w:p>
    <w:p w14:paraId="1D7B0976" w14:textId="13ED0A5E" w:rsidR="009B38EA" w:rsidRPr="00A315F8" w:rsidRDefault="009B38EA" w:rsidP="006100DE">
      <w:pPr>
        <w:pStyle w:val="Standard"/>
        <w:suppressAutoHyphens w:val="0"/>
        <w:autoSpaceDE w:val="0"/>
        <w:ind w:firstLine="709"/>
        <w:jc w:val="both"/>
        <w:rPr>
          <w:rFonts w:cs="Times New Roman"/>
          <w:sz w:val="26"/>
        </w:rPr>
      </w:pPr>
      <w:r w:rsidRPr="00A315F8">
        <w:rPr>
          <w:rFonts w:cs="Times New Roman"/>
          <w:sz w:val="26"/>
        </w:rPr>
        <w:t xml:space="preserve">в области здравоохранения – строительство </w:t>
      </w:r>
      <w:r w:rsidR="00EA4B9A" w:rsidRPr="00A315F8">
        <w:rPr>
          <w:rFonts w:cs="Times New Roman"/>
          <w:sz w:val="26"/>
        </w:rPr>
        <w:t>поликлиники</w:t>
      </w:r>
      <w:r w:rsidRPr="00A315F8">
        <w:rPr>
          <w:rFonts w:cs="Times New Roman"/>
          <w:sz w:val="26"/>
        </w:rPr>
        <w:t>.</w:t>
      </w:r>
    </w:p>
    <w:p w14:paraId="4D97F2CB" w14:textId="44383AAE" w:rsidR="006100DE" w:rsidRPr="00A315F8" w:rsidRDefault="006100DE" w:rsidP="006100D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7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. Существующие автомобильные дороги местного значения, в том числе подъезды к садоводческим или огородническим некоммерческим товариществам по мере необходимости будут приводится в соответствие с нормативными требованиями к транспортно-эксплуатационному состоянию автомобильных дорог соответствующей категории, в том числе будет осуществляться организация наружного освещения.</w:t>
      </w:r>
    </w:p>
    <w:p w14:paraId="594A39D9" w14:textId="5BADFAE7" w:rsidR="006100DE" w:rsidRPr="00A315F8" w:rsidRDefault="006100DE" w:rsidP="006100D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8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. Существующие объекты социального обеспечения по мере необходимости будут приводится в соответствие с нормативными требованиями.</w:t>
      </w:r>
    </w:p>
    <w:p w14:paraId="2EA9F90E" w14:textId="0B48276B" w:rsidR="006100DE" w:rsidRPr="00A315F8" w:rsidRDefault="006100DE" w:rsidP="006100D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ab/>
        <w:t>9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. Существующий комплекс инженерных коммуникаций, зданий и сооружений, входящий в состав систем (при наличии таких систем), обеспечивающих снабжение территории ресурсами водоснабжения, канализации, дождевой канализации, теплоснабжения, энергоснабжения, газоснабжения, связи, по мере необходимости будут приводиться в соответствие с нормативными требованиями к эксплуатационному состоянию, и в случае необходимости будет осуществляться замена отдельных элементов.</w:t>
      </w:r>
    </w:p>
    <w:p w14:paraId="49C4630E" w14:textId="67136989" w:rsidR="006100DE" w:rsidRPr="00A315F8" w:rsidRDefault="006100DE" w:rsidP="006100D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10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. В целях соблюдения природоохранного и санитарно-эпидемиологического законодательств Российской Федерации жилая застройка и объекты общественно-делового и коммерческого назначения на территориях, где отсутствуют системы канализации, должны быть оснащены подземными водонепроницаемыми сооружениями (выгребами) для накопления жидких бытовых отходов с их последующим транспортированием транспортными средствами на сооружения, предназначенные для приема или очистки сточных вод.</w:t>
      </w:r>
    </w:p>
    <w:p w14:paraId="62F03F0C" w14:textId="08F024BD" w:rsidR="006100DE" w:rsidRPr="00A315F8" w:rsidRDefault="006100DE" w:rsidP="006100D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. Существующие объекты противопожарного водоснабжения (гидранты, пожарные водоёмы, пожарные пирсы) по мере необходимости будут приводиться в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соответствие с нормативными требованиями к эксплуатационному состоянию, водонапорные башни должны быть оборудованы приспособлениями для забора воды пожарной техникой и автономными резервными источниками электроснабжения, естественные водоёмы, используемые для пожаротушения, должны быть обеспечены подъездами с площадками с твердым покрытием, размерами не менее 12х12 м для установки пожарных автомобилей в любое время года.</w:t>
      </w:r>
    </w:p>
    <w:p w14:paraId="43209766" w14:textId="26EEFF22" w:rsidR="006100DE" w:rsidRPr="00A315F8" w:rsidRDefault="006100DE" w:rsidP="006100D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12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. Генеральным планом предусматривается проведение комплекса работ по содержанию кладбищ в соответствии с требованиями санитарно-эпидемиологического законодательства Российской Федерации и Федерального закона «О погребении и похоронном деле» от 12 января 1996 года № 8-ФЗ.</w:t>
      </w:r>
    </w:p>
    <w:p w14:paraId="74FC964C" w14:textId="3336C870" w:rsidR="006100DE" w:rsidRPr="00A315F8" w:rsidRDefault="006100DE" w:rsidP="006100D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Генеральным планом 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предусматривается 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развити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производственного потенциала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планируется 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размещение новых производственных объектов в границах 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существующих и планируемых функциональных зон с соблюдением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природоохранного и санитарно-эпидемиологического законодательств Российской Федерации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3166A202" w14:textId="5DECD4B7" w:rsidR="006100DE" w:rsidRPr="00A315F8" w:rsidRDefault="006100DE" w:rsidP="006100D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14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Генеральным планом предусматривается развитие существующих 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объектов рекреационной деятельности</w:t>
      </w:r>
      <w:r w:rsidRPr="00A315F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10913E17" w14:textId="77777777" w:rsidR="00FE1BE0" w:rsidRPr="00A315F8" w:rsidRDefault="00FE1BE0" w:rsidP="005444B5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2F07A41D" w14:textId="77777777" w:rsidR="005D1EC0" w:rsidRPr="00A315F8" w:rsidRDefault="005D1EC0" w:rsidP="005D1EC0">
      <w:pPr>
        <w:pStyle w:val="17"/>
        <w:spacing w:line="240" w:lineRule="auto"/>
        <w:ind w:firstLine="700"/>
        <w:jc w:val="center"/>
      </w:pPr>
      <w:r w:rsidRPr="00A315F8">
        <w:t>2. Сведения о видах, назначении и наименовании планируемых для размещения объектов местного значения, их основные характеристики и местоположение</w:t>
      </w:r>
    </w:p>
    <w:p w14:paraId="532FC95F" w14:textId="77777777" w:rsidR="005D1EC0" w:rsidRPr="00A315F8" w:rsidRDefault="005D1EC0" w:rsidP="00FE1BE0">
      <w:pPr>
        <w:pStyle w:val="17"/>
        <w:spacing w:line="240" w:lineRule="auto"/>
        <w:ind w:firstLine="700"/>
        <w:jc w:val="both"/>
      </w:pPr>
    </w:p>
    <w:p w14:paraId="764C4B36" w14:textId="51CEF460" w:rsidR="006100DE" w:rsidRDefault="006100DE" w:rsidP="00352E44">
      <w:pPr>
        <w:pStyle w:val="17"/>
        <w:spacing w:line="240" w:lineRule="auto"/>
        <w:ind w:firstLine="700"/>
        <w:jc w:val="both"/>
      </w:pPr>
      <w:r w:rsidRPr="00A315F8">
        <w:t xml:space="preserve">15. </w:t>
      </w:r>
      <w:r w:rsidR="005D1EC0" w:rsidRPr="00A315F8">
        <w:t xml:space="preserve">Перечень </w:t>
      </w:r>
      <w:r w:rsidR="00352E44" w:rsidRPr="00352E44">
        <w:t>планируемых для размещения объектов местного значения, их основные характеристики и местоположение</w:t>
      </w:r>
      <w:r w:rsidR="00352E44" w:rsidRPr="00352E44">
        <w:t xml:space="preserve"> </w:t>
      </w:r>
      <w:r w:rsidR="00352E44">
        <w:t>(функциональная зона)</w:t>
      </w:r>
      <w:r w:rsidR="00352E44" w:rsidRPr="00352E44">
        <w:t>, за исключением линейных объектов, представлен</w:t>
      </w:r>
      <w:r w:rsidR="00352E44">
        <w:t xml:space="preserve"> </w:t>
      </w:r>
      <w:r w:rsidR="00352E44" w:rsidRPr="00352E44">
        <w:t>в таблице 1.</w:t>
      </w:r>
    </w:p>
    <w:p w14:paraId="116594D8" w14:textId="77777777" w:rsidR="00352E44" w:rsidRDefault="00352E44" w:rsidP="00352E44">
      <w:pPr>
        <w:pStyle w:val="17"/>
        <w:spacing w:line="240" w:lineRule="auto"/>
        <w:ind w:firstLine="700"/>
        <w:jc w:val="both"/>
      </w:pPr>
    </w:p>
    <w:p w14:paraId="75C43F26" w14:textId="77777777" w:rsidR="00352E44" w:rsidRDefault="00352E44" w:rsidP="00352E44">
      <w:pPr>
        <w:pStyle w:val="17"/>
        <w:spacing w:line="240" w:lineRule="auto"/>
        <w:ind w:firstLine="700"/>
        <w:jc w:val="both"/>
      </w:pPr>
    </w:p>
    <w:p w14:paraId="4291C380" w14:textId="77777777" w:rsidR="00352E44" w:rsidRPr="00A315F8" w:rsidRDefault="00352E44" w:rsidP="00352E44">
      <w:pPr>
        <w:pStyle w:val="17"/>
        <w:spacing w:line="240" w:lineRule="auto"/>
        <w:ind w:firstLine="700"/>
        <w:jc w:val="both"/>
      </w:pPr>
    </w:p>
    <w:bookmarkEnd w:id="2"/>
    <w:p w14:paraId="672E8D46" w14:textId="13C39AFA" w:rsidR="005A37A8" w:rsidRPr="00A315F8" w:rsidRDefault="00FE1BE0" w:rsidP="008F067F">
      <w:pPr>
        <w:spacing w:after="0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5F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p w14:paraId="6ADCA88C" w14:textId="77777777" w:rsidR="00A177AC" w:rsidRPr="00A315F8" w:rsidRDefault="00A177AC" w:rsidP="008F067F">
      <w:pPr>
        <w:spacing w:after="0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10"/>
        <w:gridCol w:w="1933"/>
        <w:gridCol w:w="2126"/>
        <w:gridCol w:w="1559"/>
        <w:gridCol w:w="1789"/>
        <w:gridCol w:w="1618"/>
      </w:tblGrid>
      <w:tr w:rsidR="00782244" w:rsidRPr="00352E44" w14:paraId="6E612961" w14:textId="00E1DAF0" w:rsidTr="00782244">
        <w:trPr>
          <w:trHeight w:val="397"/>
          <w:tblHeader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BDD6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№</w:t>
            </w:r>
          </w:p>
          <w:p w14:paraId="55B78CB6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п/п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1760" w14:textId="2B9FADD8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Перечень</w:t>
            </w:r>
          </w:p>
          <w:p w14:paraId="34F3C858" w14:textId="27DD113C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планируемых</w:t>
            </w:r>
          </w:p>
          <w:p w14:paraId="0759A539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объектов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399A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Местоположение</w:t>
            </w:r>
          </w:p>
          <w:p w14:paraId="29C27DC5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планируемого</w:t>
            </w:r>
          </w:p>
          <w:p w14:paraId="255FCA95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объекта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6BB3" w14:textId="36A196A9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Основные характеристики планируемого</w:t>
            </w:r>
          </w:p>
          <w:p w14:paraId="708FAD5B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объекта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2967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Характеристики</w:t>
            </w:r>
          </w:p>
          <w:p w14:paraId="52FA7B83" w14:textId="66EAF580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зон с особыми условиями использования территорий</w:t>
            </w:r>
          </w:p>
        </w:tc>
        <w:tc>
          <w:tcPr>
            <w:tcW w:w="1618" w:type="dxa"/>
            <w:vAlign w:val="center"/>
          </w:tcPr>
          <w:p w14:paraId="7398E4C1" w14:textId="5ED90D02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Наименование </w:t>
            </w:r>
            <w:proofErr w:type="spellStart"/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функцио</w:t>
            </w: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-</w:t>
            </w: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нальной</w:t>
            </w:r>
            <w:proofErr w:type="spellEnd"/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зоны</w:t>
            </w:r>
          </w:p>
        </w:tc>
      </w:tr>
      <w:tr w:rsidR="00782244" w:rsidRPr="00352E44" w14:paraId="613F831F" w14:textId="4B8CA977" w:rsidTr="00782244">
        <w:trPr>
          <w:trHeight w:val="331"/>
          <w:tblHeader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D5172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1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48C7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9CE9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6D57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4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7327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5</w:t>
            </w:r>
          </w:p>
        </w:tc>
        <w:tc>
          <w:tcPr>
            <w:tcW w:w="1618" w:type="dxa"/>
          </w:tcPr>
          <w:p w14:paraId="6E4E0814" w14:textId="47D4F9F1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6</w:t>
            </w:r>
          </w:p>
        </w:tc>
      </w:tr>
      <w:tr w:rsidR="00E419EC" w:rsidRPr="00352E44" w14:paraId="64D87403" w14:textId="4298DCE7" w:rsidTr="00691022">
        <w:trPr>
          <w:trHeight w:val="310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21F0" w14:textId="77777777" w:rsidR="00E419EC" w:rsidRPr="00352E44" w:rsidRDefault="00E419EC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1</w:t>
            </w:r>
          </w:p>
        </w:tc>
        <w:tc>
          <w:tcPr>
            <w:tcW w:w="902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6AA6" w14:textId="048C7439" w:rsidR="00E419EC" w:rsidRPr="00352E44" w:rsidRDefault="00E419EC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Объекты местного значения в области образования, культуры и спорта</w:t>
            </w:r>
          </w:p>
        </w:tc>
      </w:tr>
      <w:tr w:rsidR="00782244" w:rsidRPr="00352E44" w14:paraId="795DCE33" w14:textId="508B4F40" w:rsidTr="00782244">
        <w:trPr>
          <w:trHeight w:val="397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E215" w14:textId="01D6D4CF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9C05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117CECD7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детского сада</w:t>
            </w:r>
          </w:p>
          <w:p w14:paraId="011D1EAE" w14:textId="41E422F8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(первая очередь)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10CA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  <w:p w14:paraId="228FF382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в районе</w:t>
            </w:r>
          </w:p>
          <w:p w14:paraId="552EA950" w14:textId="75A2EED5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 ул. Уральской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536D" w14:textId="72E72C6D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150 мест</w:t>
            </w:r>
          </w:p>
        </w:tc>
        <w:tc>
          <w:tcPr>
            <w:tcW w:w="17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ABC2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11E78173" w14:textId="4C09E2A1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14:paraId="0B6C284A" w14:textId="2EDC029F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7D20DDFE" w14:textId="4F5250C9" w:rsidTr="00782244">
        <w:trPr>
          <w:trHeight w:val="93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4E9C" w14:textId="29A03F85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48E0B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2E8A18FC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детского сада</w:t>
            </w:r>
          </w:p>
          <w:p w14:paraId="69C18DBC" w14:textId="02ED3EFD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(первая очередь)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21261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  <w:p w14:paraId="094D9951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к юго-западу от </w:t>
            </w:r>
          </w:p>
          <w:p w14:paraId="4167680C" w14:textId="6944A3D2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ул. Ясеневая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6CC7" w14:textId="3905B383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280 мест</w:t>
            </w:r>
          </w:p>
        </w:tc>
        <w:tc>
          <w:tcPr>
            <w:tcW w:w="17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B38D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65CCCEA8" w14:textId="0FFCDC00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14:paraId="23F207D0" w14:textId="2F4AA5E5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6BD6CFF2" w14:textId="17227368" w:rsidTr="00782244">
        <w:trPr>
          <w:trHeight w:val="397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EC55" w14:textId="2AC47C83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9AAD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7BBCA2F4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детского сада</w:t>
            </w:r>
          </w:p>
          <w:p w14:paraId="36736B4C" w14:textId="3CC894BB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(расчетный срок)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041A" w14:textId="6061FC92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037B" w14:textId="4DE19FF2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150 мест</w:t>
            </w:r>
          </w:p>
        </w:tc>
        <w:tc>
          <w:tcPr>
            <w:tcW w:w="17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6134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067C5BB5" w14:textId="65E2D849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14:paraId="1FB22324" w14:textId="513F5AAB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08B83C4C" w14:textId="0FFAE510" w:rsidTr="00782244">
        <w:trPr>
          <w:trHeight w:val="397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6EED" w14:textId="63C1F608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E994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06808E30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детского сада</w:t>
            </w:r>
          </w:p>
          <w:p w14:paraId="171E5391" w14:textId="0CDB7C7D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(расчетный срок)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9083" w14:textId="5B4391F6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92DD" w14:textId="2650B82B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150 мест</w:t>
            </w:r>
          </w:p>
        </w:tc>
        <w:tc>
          <w:tcPr>
            <w:tcW w:w="17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3804E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59AACE46" w14:textId="1A9E066E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14:paraId="27324725" w14:textId="73BF1EF1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42506AC0" w14:textId="4EE00FFC" w:rsidTr="00782244">
        <w:trPr>
          <w:trHeight w:val="397"/>
        </w:trPr>
        <w:tc>
          <w:tcPr>
            <w:tcW w:w="61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37AF" w14:textId="01B6226A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5B58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48DA0EEB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детского сада</w:t>
            </w:r>
          </w:p>
          <w:p w14:paraId="141B3527" w14:textId="707B1FF0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(расчетный срок)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E751" w14:textId="3E8540D6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F993" w14:textId="4B164CBE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280 мест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14F5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60734CA6" w14:textId="58D1ABDB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04D22392" w14:textId="4F7B384E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0459C185" w14:textId="0CAB5688" w:rsidTr="00782244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DE86" w14:textId="318B018F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7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7EEF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12BA7443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детского сада</w:t>
            </w:r>
          </w:p>
          <w:p w14:paraId="63CDB124" w14:textId="160AF53A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92A9" w14:textId="3D6E5F1A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3C67" w14:textId="640C2FC0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280 мест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48A7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64FE218B" w14:textId="06471134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2423659E" w14:textId="7DFA72A1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6A52C838" w14:textId="7CFE1970" w:rsidTr="00782244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CE8F" w14:textId="4290BD74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8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0864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4BE9DF0F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детского сада</w:t>
            </w:r>
          </w:p>
          <w:p w14:paraId="562BF88C" w14:textId="661F3084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0054" w14:textId="559531A3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7ED1" w14:textId="5E5A629D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280 мест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1374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1AA5EBC6" w14:textId="665D2FCA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3B22E2FC" w14:textId="5017651A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51227156" w14:textId="446ABCC8" w:rsidTr="00782244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E17F" w14:textId="4E6E6D16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9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A3EA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648407C5" w14:textId="533FEE1A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2E44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352E44">
              <w:rPr>
                <w:rFonts w:ascii="Times New Roman" w:hAnsi="Times New Roman" w:cs="Times New Roman"/>
              </w:rPr>
              <w:t>-тельной</w:t>
            </w:r>
            <w:proofErr w:type="gramEnd"/>
            <w:r w:rsidRPr="00352E44">
              <w:rPr>
                <w:rFonts w:ascii="Times New Roman" w:hAnsi="Times New Roman" w:cs="Times New Roman"/>
              </w:rPr>
              <w:t xml:space="preserve"> </w:t>
            </w:r>
          </w:p>
          <w:p w14:paraId="56CD7B72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школы </w:t>
            </w:r>
          </w:p>
          <w:p w14:paraId="62C0BE12" w14:textId="1D51664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(первая очередь)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898F9" w14:textId="70C95D7B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микрорайон «</w:t>
            </w:r>
            <w:proofErr w:type="spellStart"/>
            <w:r w:rsidRPr="00352E44">
              <w:rPr>
                <w:rFonts w:ascii="Times New Roman" w:hAnsi="Times New Roman" w:cs="Times New Roman"/>
              </w:rPr>
              <w:t>Конанок</w:t>
            </w:r>
            <w:proofErr w:type="spellEnd"/>
            <w:r w:rsidRPr="00352E44">
              <w:rPr>
                <w:rFonts w:ascii="Times New Roman" w:hAnsi="Times New Roman" w:cs="Times New Roman"/>
              </w:rPr>
              <w:t>», в близи ул. Гоголя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5987" w14:textId="18ADFA84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825 мест 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7E4E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35747E6A" w14:textId="27B56861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4DD91953" w14:textId="45D4308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0674B428" w14:textId="1CAD68BC" w:rsidTr="00782244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E3CE" w14:textId="78D2E5DB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10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FF636" w14:textId="29DA02BB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387AAD34" w14:textId="6BE1DF49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2E44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352E44">
              <w:rPr>
                <w:rFonts w:ascii="Times New Roman" w:hAnsi="Times New Roman" w:cs="Times New Roman"/>
              </w:rPr>
              <w:t>-тельной</w:t>
            </w:r>
            <w:proofErr w:type="gramEnd"/>
            <w:r w:rsidRPr="00352E44">
              <w:rPr>
                <w:rFonts w:ascii="Times New Roman" w:hAnsi="Times New Roman" w:cs="Times New Roman"/>
              </w:rPr>
              <w:t xml:space="preserve"> </w:t>
            </w:r>
          </w:p>
          <w:p w14:paraId="7D91BA01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школы</w:t>
            </w:r>
          </w:p>
          <w:p w14:paraId="0D5A4016" w14:textId="3B9B9F3B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(первая очередь)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5559" w14:textId="1BA396F4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ул. Серова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0A81" w14:textId="3308C9C3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825 мест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E0F4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249BC22B" w14:textId="1C31C2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4397B722" w14:textId="6E0C474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53B4E75E" w14:textId="2E596E17" w:rsidTr="00782244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CFFD" w14:textId="23B59FD6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11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1DF6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675B350A" w14:textId="31D53640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2E44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352E44">
              <w:rPr>
                <w:rFonts w:ascii="Times New Roman" w:hAnsi="Times New Roman" w:cs="Times New Roman"/>
              </w:rPr>
              <w:t>-тельной</w:t>
            </w:r>
            <w:proofErr w:type="gramEnd"/>
            <w:r w:rsidRPr="00352E44">
              <w:rPr>
                <w:rFonts w:ascii="Times New Roman" w:hAnsi="Times New Roman" w:cs="Times New Roman"/>
              </w:rPr>
              <w:t xml:space="preserve"> </w:t>
            </w:r>
          </w:p>
          <w:p w14:paraId="310EB632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школы</w:t>
            </w:r>
          </w:p>
          <w:p w14:paraId="2B5DD4CF" w14:textId="78BF786F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9D002" w14:textId="5C28C2E2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A926" w14:textId="52498BB9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500 мест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4307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21FF2180" w14:textId="1E1D1EBD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37E140EC" w14:textId="727C9E63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6F2AE0DB" w14:textId="57846C09" w:rsidTr="00782244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960E" w14:textId="1E11A478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12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BA6E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1195F152" w14:textId="00377DCD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2E44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352E44">
              <w:rPr>
                <w:rFonts w:ascii="Times New Roman" w:hAnsi="Times New Roman" w:cs="Times New Roman"/>
              </w:rPr>
              <w:t>-тельной</w:t>
            </w:r>
            <w:proofErr w:type="gramEnd"/>
            <w:r w:rsidRPr="00352E44">
              <w:rPr>
                <w:rFonts w:ascii="Times New Roman" w:hAnsi="Times New Roman" w:cs="Times New Roman"/>
              </w:rPr>
              <w:t xml:space="preserve"> </w:t>
            </w:r>
          </w:p>
          <w:p w14:paraId="405784B8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школы</w:t>
            </w:r>
          </w:p>
          <w:p w14:paraId="6E2F8B13" w14:textId="788B6DF1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38A3" w14:textId="1805B45C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8BE0" w14:textId="68B6F5F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900 мест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E000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3BB6CEDE" w14:textId="40722AC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0E3167FE" w14:textId="4B31F970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028A3C96" w14:textId="186F4322" w:rsidTr="00782244">
        <w:trPr>
          <w:trHeight w:val="93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D700" w14:textId="7D4F8243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13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8F3A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05886E54" w14:textId="1825E10D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2E44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352E44">
              <w:rPr>
                <w:rFonts w:ascii="Times New Roman" w:hAnsi="Times New Roman" w:cs="Times New Roman"/>
              </w:rPr>
              <w:t>-тельной</w:t>
            </w:r>
            <w:proofErr w:type="gramEnd"/>
            <w:r w:rsidRPr="00352E44">
              <w:rPr>
                <w:rFonts w:ascii="Times New Roman" w:hAnsi="Times New Roman" w:cs="Times New Roman"/>
              </w:rPr>
              <w:t xml:space="preserve"> </w:t>
            </w:r>
          </w:p>
          <w:p w14:paraId="5DFD4037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школы</w:t>
            </w:r>
          </w:p>
          <w:p w14:paraId="57D8E57A" w14:textId="5795648E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684A" w14:textId="193F8EFA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B91A" w14:textId="37314FB3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900 мест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DC2C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49CAC23B" w14:textId="2377452D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7F6F2A3E" w14:textId="21463BFF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219CCAB4" w14:textId="66B483E2" w:rsidTr="00782244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3EF1" w14:textId="066F4443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14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EF9B" w14:textId="0584EE36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реконструкция</w:t>
            </w:r>
          </w:p>
          <w:p w14:paraId="5038E62C" w14:textId="14C657E0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2E44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352E44">
              <w:rPr>
                <w:rFonts w:ascii="Times New Roman" w:hAnsi="Times New Roman" w:cs="Times New Roman"/>
              </w:rPr>
              <w:t>-тельной</w:t>
            </w:r>
            <w:proofErr w:type="gramEnd"/>
            <w:r w:rsidRPr="00352E44">
              <w:rPr>
                <w:rFonts w:ascii="Times New Roman" w:hAnsi="Times New Roman" w:cs="Times New Roman"/>
              </w:rPr>
              <w:t xml:space="preserve"> </w:t>
            </w:r>
          </w:p>
          <w:p w14:paraId="31E31029" w14:textId="62119084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школы № 2</w:t>
            </w:r>
          </w:p>
          <w:p w14:paraId="2AE6536E" w14:textId="6EEFB721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F4A7" w14:textId="5B0483C6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пересечение </w:t>
            </w:r>
          </w:p>
          <w:p w14:paraId="464D6CFA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ул. Чкалова и </w:t>
            </w:r>
          </w:p>
          <w:p w14:paraId="611B7F6C" w14:textId="28B51759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ул. Сазонова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319D" w14:textId="1F3E0B28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до 500 мест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5F00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11205D02" w14:textId="006F555A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36345C94" w14:textId="28D52A59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23B575C2" w14:textId="11D06DB0" w:rsidTr="00782244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19B6" w14:textId="3ECEC03B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15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7C67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00120DDC" w14:textId="2F805A4B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школы - сада</w:t>
            </w:r>
          </w:p>
          <w:p w14:paraId="689A13B0" w14:textId="4FAA5842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A88A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микрорайон </w:t>
            </w:r>
          </w:p>
          <w:p w14:paraId="79F22618" w14:textId="574019B2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«Вогулка»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62F7" w14:textId="7AE1EFDA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120 мест школа, </w:t>
            </w:r>
          </w:p>
          <w:p w14:paraId="21EF47D7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80 мест </w:t>
            </w:r>
          </w:p>
          <w:p w14:paraId="59AC5AC8" w14:textId="2A0BCE1F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939B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4423926F" w14:textId="0FFD6220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040CBD33" w14:textId="06089F8A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77A19FCB" w14:textId="77C31335" w:rsidTr="00782244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51FC" w14:textId="5DE900E3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16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A81C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3E8E3EB8" w14:textId="569E49F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2E44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352E44">
              <w:rPr>
                <w:rFonts w:ascii="Times New Roman" w:hAnsi="Times New Roman" w:cs="Times New Roman"/>
              </w:rPr>
              <w:t>-тельной</w:t>
            </w:r>
            <w:proofErr w:type="gramEnd"/>
            <w:r w:rsidRPr="00352E44">
              <w:rPr>
                <w:rFonts w:ascii="Times New Roman" w:hAnsi="Times New Roman" w:cs="Times New Roman"/>
              </w:rPr>
              <w:t xml:space="preserve"> </w:t>
            </w:r>
          </w:p>
          <w:p w14:paraId="7208FF1E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школы</w:t>
            </w:r>
          </w:p>
          <w:p w14:paraId="452DD509" w14:textId="5E301FC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DB23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район </w:t>
            </w:r>
          </w:p>
          <w:p w14:paraId="0A52A5B8" w14:textId="531C9F08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«Сельхозхимия»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4974" w14:textId="0499347D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200 мест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B2AD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2F8AB72A" w14:textId="34F27FF9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11C4D59D" w14:textId="14DD7910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21A91FF3" w14:textId="4743972A" w:rsidTr="00782244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5A01" w14:textId="2039AC06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17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1236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020364D5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спортивного </w:t>
            </w:r>
          </w:p>
          <w:p w14:paraId="573FF03B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комплекса </w:t>
            </w:r>
          </w:p>
          <w:p w14:paraId="66F9BA6C" w14:textId="4AEFF1C2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(первая очередь)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C064" w14:textId="03CC6E67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ул. Юбилейная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32C7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суммарной общей мощностью (площадью) </w:t>
            </w:r>
          </w:p>
          <w:p w14:paraId="47EE792B" w14:textId="4ADFFCF2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1200 </w:t>
            </w:r>
            <w:proofErr w:type="spellStart"/>
            <w:proofErr w:type="gramStart"/>
            <w:r w:rsidRPr="00352E44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C7341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22AB5358" w14:textId="4CDE340B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070B09C4" w14:textId="36093506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35FD912E" w14:textId="4D826012" w:rsidTr="00E419EC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576D" w14:textId="4D5EB346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18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2C6C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Реконструкция </w:t>
            </w:r>
          </w:p>
          <w:p w14:paraId="024E72EA" w14:textId="48BB8A29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бассейна СК «Юность» и строительство пристроя - спортивного комплекса для занятий гимнастикой в </w:t>
            </w:r>
          </w:p>
          <w:p w14:paraId="30978B13" w14:textId="40BF3484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г. Воткинске </w:t>
            </w:r>
          </w:p>
          <w:p w14:paraId="28FDE470" w14:textId="52A09DF1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(первая очередь)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6F7C" w14:textId="3FCFF3D6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ул. Дзержинского,4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7E2A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суммарной общей мощностью (площадью) </w:t>
            </w:r>
          </w:p>
          <w:p w14:paraId="168EB6E0" w14:textId="39FFD6B8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1200 </w:t>
            </w:r>
            <w:proofErr w:type="spellStart"/>
            <w:proofErr w:type="gramStart"/>
            <w:r w:rsidRPr="00352E44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6625" w14:textId="4167BD5A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необходимо установление санитарно-защитной зоны в соответствии с СанПиН 2.2.1/2.1.1.1200-03</w:t>
            </w:r>
          </w:p>
        </w:tc>
        <w:tc>
          <w:tcPr>
            <w:tcW w:w="1618" w:type="dxa"/>
            <w:vAlign w:val="center"/>
          </w:tcPr>
          <w:p w14:paraId="1DAC7167" w14:textId="1A063AE4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2E52B6B2" w14:textId="7B872E3E" w:rsidTr="00782244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93DF" w14:textId="2D468F35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19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6373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1D66DFD3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спортивного </w:t>
            </w:r>
          </w:p>
          <w:p w14:paraId="77582950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комплекса </w:t>
            </w:r>
          </w:p>
          <w:p w14:paraId="032AD42B" w14:textId="0EA5526F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(первая очередь)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02AD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в районе </w:t>
            </w:r>
          </w:p>
          <w:p w14:paraId="1D1A165E" w14:textId="3263FF5B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ул. Талый Ключ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CF7A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суммарной общей мощностью (площадью) </w:t>
            </w:r>
          </w:p>
          <w:p w14:paraId="0CD8D617" w14:textId="76165B86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1200 </w:t>
            </w:r>
            <w:proofErr w:type="spellStart"/>
            <w:proofErr w:type="gramStart"/>
            <w:r w:rsidRPr="00352E44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D254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7599F4D6" w14:textId="0469A2E8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0C05F8B6" w14:textId="6DA427B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</w:tr>
      <w:tr w:rsidR="00782244" w:rsidRPr="00352E44" w14:paraId="16CF4311" w14:textId="5C231F14" w:rsidTr="00782244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902D" w14:textId="2D13E65B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20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0F972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59EE830C" w14:textId="03747E55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культурно-досугового комплекса</w:t>
            </w:r>
          </w:p>
          <w:p w14:paraId="35C9F8AC" w14:textId="2E264E22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AEA9" w14:textId="7D094103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4A83" w14:textId="19AE6F31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360 мест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4F35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15A93126" w14:textId="583A958B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4A6C2E9D" w14:textId="2701089E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</w:tr>
      <w:tr w:rsidR="00782244" w:rsidRPr="00352E44" w14:paraId="63849B7B" w14:textId="3345098A" w:rsidTr="00782244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CDB9" w14:textId="6AB60860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21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84D5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36DCB71F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культурно-досугового комплекса</w:t>
            </w:r>
          </w:p>
          <w:p w14:paraId="1DE5DEF1" w14:textId="4C69EEA3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9364" w14:textId="45FFD404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1845" w14:textId="02757F1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360 мест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9A64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00BCBBFD" w14:textId="557CD428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7A8BB810" w14:textId="1D9C8BE9" w:rsidR="00782244" w:rsidRPr="00352E44" w:rsidRDefault="00E419EC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</w:tr>
      <w:tr w:rsidR="00782244" w:rsidRPr="00352E44" w14:paraId="1DF1EC51" w14:textId="5D214236" w:rsidTr="00782244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90241" w14:textId="41A4201A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22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9D29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строительство </w:t>
            </w:r>
          </w:p>
          <w:p w14:paraId="413DF1A1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культурно-досугового комплекса</w:t>
            </w:r>
          </w:p>
          <w:p w14:paraId="08985414" w14:textId="006B8F20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(расчетный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3C49" w14:textId="7571D674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9F21" w14:textId="2B3D20CB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360 мест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452E" w14:textId="77777777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не</w:t>
            </w:r>
          </w:p>
          <w:p w14:paraId="06D469F7" w14:textId="3A3BE86D" w:rsidR="00782244" w:rsidRPr="00352E44" w:rsidRDefault="00782244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618" w:type="dxa"/>
          </w:tcPr>
          <w:p w14:paraId="5FF5E9F5" w14:textId="2B8278D1" w:rsidR="00782244" w:rsidRPr="00352E44" w:rsidRDefault="00E419EC" w:rsidP="000A5D61">
            <w:pPr>
              <w:tabs>
                <w:tab w:val="left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</w:tr>
      <w:tr w:rsidR="00E419EC" w:rsidRPr="00352E44" w14:paraId="3585E73C" w14:textId="781D3BC2" w:rsidTr="00B24652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F879" w14:textId="007A76EA" w:rsidR="00E419EC" w:rsidRPr="00352E44" w:rsidRDefault="00E419EC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23</w:t>
            </w:r>
          </w:p>
        </w:tc>
        <w:tc>
          <w:tcPr>
            <w:tcW w:w="902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86ED" w14:textId="0AF0D2C9" w:rsidR="00E419EC" w:rsidRPr="00352E44" w:rsidRDefault="00E419EC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Объекты социально-бытового назначения местного значения</w:t>
            </w:r>
          </w:p>
        </w:tc>
      </w:tr>
      <w:tr w:rsidR="00782244" w:rsidRPr="00352E44" w14:paraId="32B7F1C7" w14:textId="2166F8E8" w:rsidTr="00E419EC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B419" w14:textId="6424343F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24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11F9" w14:textId="1707444B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 xml:space="preserve">строительство </w:t>
            </w:r>
          </w:p>
          <w:p w14:paraId="61410D5F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>кладбища</w:t>
            </w:r>
          </w:p>
          <w:p w14:paraId="47847711" w14:textId="3603F830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>(расчетный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952F" w14:textId="3EA43E3B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северо-восточная часть г. Воткинск в районе автомобильной дроги Воткинск - </w:t>
            </w:r>
            <w:proofErr w:type="spellStart"/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Кельчино</w:t>
            </w:r>
            <w:proofErr w:type="spellEnd"/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- граница Пермского края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6B42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площадь </w:t>
            </w:r>
          </w:p>
          <w:p w14:paraId="19FF260F" w14:textId="03DAE128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территории</w:t>
            </w:r>
          </w:p>
          <w:p w14:paraId="6C63DC32" w14:textId="7E4DA5B4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30,97 га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66B2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необходимо установление санитарно-защитной зоны</w:t>
            </w:r>
          </w:p>
          <w:p w14:paraId="7387904E" w14:textId="7BF86A4E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500 метров, разработка проекта установления санитарно-защитной зоны </w:t>
            </w:r>
          </w:p>
        </w:tc>
        <w:tc>
          <w:tcPr>
            <w:tcW w:w="1618" w:type="dxa"/>
            <w:vAlign w:val="center"/>
          </w:tcPr>
          <w:p w14:paraId="44867EFF" w14:textId="77777777" w:rsidR="00E419EC" w:rsidRPr="00352E44" w:rsidRDefault="00E419EC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Зона </w:t>
            </w:r>
          </w:p>
          <w:p w14:paraId="0667A8B6" w14:textId="187E68C8" w:rsidR="00782244" w:rsidRPr="00352E44" w:rsidRDefault="00E419EC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кладбищ</w:t>
            </w:r>
          </w:p>
        </w:tc>
      </w:tr>
      <w:tr w:rsidR="00782244" w:rsidRPr="00352E44" w14:paraId="654CA5A0" w14:textId="51C00C15" w:rsidTr="00E419EC">
        <w:trPr>
          <w:trHeight w:val="397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FF1E" w14:textId="6AFF855B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25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A064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 xml:space="preserve">строительство </w:t>
            </w:r>
          </w:p>
          <w:p w14:paraId="037D0EF9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>кладбища</w:t>
            </w:r>
          </w:p>
          <w:p w14:paraId="7607EDDF" w14:textId="6FB4167C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>(расчетный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8B42" w14:textId="6DE2D6DF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42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северо-восточная часть г. Воткинска в районе объездкой дороги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AD80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площадь </w:t>
            </w:r>
          </w:p>
          <w:p w14:paraId="11FCD966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территории</w:t>
            </w:r>
          </w:p>
          <w:p w14:paraId="39143792" w14:textId="353B0C04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40 га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FAFF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необходимо установление санитарно-защитной зоны</w:t>
            </w:r>
          </w:p>
          <w:p w14:paraId="57A4B8A6" w14:textId="3466E7DF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500 метров, разработка проекта установления санитарно-защитной зоны</w:t>
            </w:r>
          </w:p>
        </w:tc>
        <w:tc>
          <w:tcPr>
            <w:tcW w:w="1618" w:type="dxa"/>
            <w:vAlign w:val="center"/>
          </w:tcPr>
          <w:p w14:paraId="2C62CFB8" w14:textId="77777777" w:rsidR="00E419EC" w:rsidRPr="00352E44" w:rsidRDefault="00E419EC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Зона </w:t>
            </w:r>
          </w:p>
          <w:p w14:paraId="4F9C63C9" w14:textId="76C2DB45" w:rsidR="00782244" w:rsidRPr="00352E44" w:rsidRDefault="00E419EC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кладбищ</w:t>
            </w:r>
          </w:p>
        </w:tc>
      </w:tr>
      <w:tr w:rsidR="00782244" w:rsidRPr="00352E44" w14:paraId="50C22A22" w14:textId="3DACEDE9" w:rsidTr="00782244">
        <w:trPr>
          <w:trHeight w:val="336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396E" w14:textId="49E08A6F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26</w:t>
            </w:r>
          </w:p>
        </w:tc>
        <w:tc>
          <w:tcPr>
            <w:tcW w:w="740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1E82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Объекты транспортной инфраструктуры местного значения</w:t>
            </w:r>
          </w:p>
        </w:tc>
        <w:tc>
          <w:tcPr>
            <w:tcW w:w="1618" w:type="dxa"/>
          </w:tcPr>
          <w:p w14:paraId="2E2FDFF5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782244" w:rsidRPr="00352E44" w14:paraId="2FEE63F5" w14:textId="7DAF8B73" w:rsidTr="00E419EC">
        <w:trPr>
          <w:trHeight w:val="336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2A13" w14:textId="1103B295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27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F8A7" w14:textId="593B3D4A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ind w:left="133" w:right="94"/>
              <w:jc w:val="both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 xml:space="preserve">реконструкция улицы </w:t>
            </w:r>
          </w:p>
          <w:p w14:paraId="1BFD8504" w14:textId="256A1792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ind w:left="133" w:right="94"/>
              <w:jc w:val="both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 xml:space="preserve">в жилой застройке </w:t>
            </w:r>
          </w:p>
          <w:p w14:paraId="3075FEEF" w14:textId="1378CA81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ind w:left="133" w:right="94"/>
              <w:jc w:val="both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>(первая очередь)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DD1C" w14:textId="3ED88206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ул. Спорта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3D2F" w14:textId="3A95785A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протяженность – 2,8 км*,</w:t>
            </w:r>
          </w:p>
          <w:p w14:paraId="3B9E75A9" w14:textId="77777777" w:rsidR="004E767C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параметры установляются в соответствии с СП.42.1330.</w:t>
            </w:r>
          </w:p>
          <w:p w14:paraId="50D40EE3" w14:textId="30655C9B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2016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BF9FF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не</w:t>
            </w:r>
          </w:p>
          <w:p w14:paraId="67C29C2D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устанавливается</w:t>
            </w:r>
          </w:p>
        </w:tc>
        <w:tc>
          <w:tcPr>
            <w:tcW w:w="1618" w:type="dxa"/>
            <w:vAlign w:val="center"/>
          </w:tcPr>
          <w:p w14:paraId="5285A5A0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782244" w:rsidRPr="00352E44" w14:paraId="60D0A7D5" w14:textId="6C2FC5DC" w:rsidTr="00E419EC">
        <w:trPr>
          <w:trHeight w:val="336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37A2" w14:textId="0E2439E4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28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1EB0" w14:textId="3EA6DE9A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ind w:left="133" w:right="94"/>
              <w:jc w:val="both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>строительство магистрали районного значения (первая очередь и 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855B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участок от </w:t>
            </w:r>
            <w:r w:rsidRPr="00352E44">
              <w:rPr>
                <w:rFonts w:ascii="Times New Roman" w:hAnsi="Times New Roman" w:cs="Times New Roman"/>
              </w:rPr>
              <w:br/>
              <w:t xml:space="preserve">ул. Михайлова, </w:t>
            </w:r>
          </w:p>
          <w:p w14:paraId="3F66C995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далее через </w:t>
            </w:r>
          </w:p>
          <w:p w14:paraId="7D122381" w14:textId="290EFF59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территорию района «Плодопитомник» </w:t>
            </w:r>
          </w:p>
          <w:p w14:paraId="78BF21CC" w14:textId="2ACC5CD5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с выходом на </w:t>
            </w:r>
            <w:proofErr w:type="spellStart"/>
            <w:r w:rsidRPr="00352E44">
              <w:rPr>
                <w:rFonts w:ascii="Times New Roman" w:hAnsi="Times New Roman" w:cs="Times New Roman"/>
              </w:rPr>
              <w:t>Светлянский</w:t>
            </w:r>
            <w:proofErr w:type="spellEnd"/>
            <w:r w:rsidRPr="00352E44">
              <w:rPr>
                <w:rFonts w:ascii="Times New Roman" w:hAnsi="Times New Roman" w:cs="Times New Roman"/>
              </w:rPr>
              <w:t xml:space="preserve"> тракт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ABB5" w14:textId="082D0BA6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протяженность – 3,35 км*,</w:t>
            </w:r>
          </w:p>
          <w:p w14:paraId="6B9E3BB4" w14:textId="77777777" w:rsidR="004E767C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параметры установляются в соответствии с СП.42.1330.</w:t>
            </w:r>
          </w:p>
          <w:p w14:paraId="57808379" w14:textId="76385EEA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2016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31BD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не</w:t>
            </w:r>
          </w:p>
          <w:p w14:paraId="7840963D" w14:textId="41ED03FD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устанавливается</w:t>
            </w:r>
          </w:p>
        </w:tc>
        <w:tc>
          <w:tcPr>
            <w:tcW w:w="1618" w:type="dxa"/>
            <w:vAlign w:val="center"/>
          </w:tcPr>
          <w:p w14:paraId="7FC687D9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782244" w:rsidRPr="00352E44" w14:paraId="0BCAB246" w14:textId="7E5684A4" w:rsidTr="00E419EC">
        <w:trPr>
          <w:trHeight w:val="336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B0A3" w14:textId="4E1A9A35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29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73542" w14:textId="55ED5588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ind w:left="133" w:right="94"/>
              <w:jc w:val="both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>строительство магистрали районного значения (первая очередь и 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E8DC" w14:textId="0A24A1E3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участок через ручей Талый ключ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AFA6" w14:textId="75A10879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протяженность – 0,2 км*,</w:t>
            </w:r>
          </w:p>
          <w:p w14:paraId="7BCCADE7" w14:textId="77777777" w:rsidR="004E767C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параметры установляются в соответствии с СП.42.1330.</w:t>
            </w:r>
          </w:p>
          <w:p w14:paraId="50BC2F7D" w14:textId="328A3980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2016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A136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не</w:t>
            </w:r>
          </w:p>
          <w:p w14:paraId="5E76BA01" w14:textId="08407953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устанавливается</w:t>
            </w:r>
          </w:p>
        </w:tc>
        <w:tc>
          <w:tcPr>
            <w:tcW w:w="1618" w:type="dxa"/>
            <w:vAlign w:val="center"/>
          </w:tcPr>
          <w:p w14:paraId="582B8EAC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782244" w:rsidRPr="00352E44" w14:paraId="7073228E" w14:textId="1A0D4982" w:rsidTr="00E419EC">
        <w:trPr>
          <w:trHeight w:val="336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A080" w14:textId="6B9E0F60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30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2D96" w14:textId="7E1D78E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ind w:left="133" w:right="94"/>
              <w:jc w:val="both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>строительство магистрали районного значения (первая очередь и 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EF1C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участок от </w:t>
            </w:r>
          </w:p>
          <w:p w14:paraId="32299A3A" w14:textId="77111531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ул. Светлая далее через территорию района «Плодопитомник» с выходом на </w:t>
            </w:r>
            <w:proofErr w:type="spellStart"/>
            <w:r w:rsidRPr="00352E44">
              <w:rPr>
                <w:rFonts w:ascii="Times New Roman" w:hAnsi="Times New Roman" w:cs="Times New Roman"/>
              </w:rPr>
              <w:t>Светлянский</w:t>
            </w:r>
            <w:proofErr w:type="spellEnd"/>
            <w:r w:rsidRPr="00352E44">
              <w:rPr>
                <w:rFonts w:ascii="Times New Roman" w:hAnsi="Times New Roman" w:cs="Times New Roman"/>
              </w:rPr>
              <w:t xml:space="preserve"> тракт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3E275" w14:textId="69F711F6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протяженность – 3,2 км*,</w:t>
            </w:r>
          </w:p>
          <w:p w14:paraId="32792B69" w14:textId="77777777" w:rsidR="004E767C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параметры установляются в соответствии с СП.42.1330.</w:t>
            </w:r>
          </w:p>
          <w:p w14:paraId="010E6888" w14:textId="777A8625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2016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AB4C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не</w:t>
            </w:r>
          </w:p>
          <w:p w14:paraId="20CCEB7F" w14:textId="72C057E0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устанавливается</w:t>
            </w:r>
          </w:p>
        </w:tc>
        <w:tc>
          <w:tcPr>
            <w:tcW w:w="1618" w:type="dxa"/>
            <w:vAlign w:val="center"/>
          </w:tcPr>
          <w:p w14:paraId="0AC9BEB8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782244" w:rsidRPr="00352E44" w14:paraId="0182DDDC" w14:textId="78A65F0C" w:rsidTr="00E419EC">
        <w:trPr>
          <w:trHeight w:val="336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56E2" w14:textId="619A605C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31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E5FB" w14:textId="5925F0AF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ind w:left="133" w:right="94"/>
              <w:jc w:val="both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>строительство магистралей районного значения (первая очередь и 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FF74" w14:textId="3AFF120B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участки на территории </w:t>
            </w:r>
          </w:p>
          <w:p w14:paraId="1FA4ABC5" w14:textId="6663F76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района «Плодопитомник»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F9A1" w14:textId="7D366A3C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протяженность – 6,3 км*,</w:t>
            </w:r>
          </w:p>
          <w:p w14:paraId="42362730" w14:textId="77777777" w:rsidR="004E767C" w:rsidRDefault="00782244" w:rsidP="004E767C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параметры установляются в соответствии с СП.42.1330.</w:t>
            </w:r>
          </w:p>
          <w:p w14:paraId="0B5E7964" w14:textId="596CE911" w:rsidR="00782244" w:rsidRPr="00352E44" w:rsidRDefault="00782244" w:rsidP="004E767C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2016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896B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не</w:t>
            </w:r>
          </w:p>
          <w:p w14:paraId="4263961E" w14:textId="6C0579DA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устанавливается</w:t>
            </w:r>
          </w:p>
        </w:tc>
        <w:tc>
          <w:tcPr>
            <w:tcW w:w="1618" w:type="dxa"/>
            <w:vAlign w:val="center"/>
          </w:tcPr>
          <w:p w14:paraId="21995722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782244" w:rsidRPr="00352E44" w14:paraId="183CCE03" w14:textId="12B06BED" w:rsidTr="00E419EC">
        <w:trPr>
          <w:trHeight w:val="336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07B9" w14:textId="24A68085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32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B0120" w14:textId="73F4AEA4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ind w:left="133" w:right="94"/>
              <w:jc w:val="both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>строительство магистрали районного значения (первая очередь и 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7329" w14:textId="17BB47D8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участок от ул. Победы далее по </w:t>
            </w:r>
          </w:p>
          <w:p w14:paraId="76F6F5F3" w14:textId="7D405BCF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ул. Вишневой, далее через автомобильную дорогу «Объездная </w:t>
            </w:r>
            <w:r w:rsidRPr="00352E44">
              <w:rPr>
                <w:rFonts w:ascii="Times New Roman" w:hAnsi="Times New Roman" w:cs="Times New Roman"/>
              </w:rPr>
              <w:br/>
              <w:t>г. Воткинска», далее через ул. Вогульская до автомобильной дороги «Воткинск -Чайковский»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873B" w14:textId="4445A0C3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протяженность – 5,5 км*,</w:t>
            </w:r>
          </w:p>
          <w:p w14:paraId="35BB5005" w14:textId="77777777" w:rsidR="004E767C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параметры установляются в соответствии с СП.42.1330.</w:t>
            </w:r>
          </w:p>
          <w:p w14:paraId="7B46567F" w14:textId="49149595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2016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FE8A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не</w:t>
            </w:r>
          </w:p>
          <w:p w14:paraId="547143A4" w14:textId="5E53B7CB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устанавливается</w:t>
            </w:r>
          </w:p>
        </w:tc>
        <w:tc>
          <w:tcPr>
            <w:tcW w:w="1618" w:type="dxa"/>
            <w:vAlign w:val="center"/>
          </w:tcPr>
          <w:p w14:paraId="15291BE5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782244" w:rsidRPr="00352E44" w14:paraId="755A8BC3" w14:textId="651FEDE4" w:rsidTr="00E419EC">
        <w:trPr>
          <w:trHeight w:val="336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A984" w14:textId="49F35DDB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33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34E0" w14:textId="7177BF91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ind w:left="133" w:right="94"/>
              <w:jc w:val="both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>строительство магистралей районного значения (первая очередь и 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820E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В микрорайоне «Вогулка»</w:t>
            </w:r>
          </w:p>
          <w:p w14:paraId="09743C09" w14:textId="181A77E4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ул. Крайняя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229B7" w14:textId="3DCF6B53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протяженность – 0,5 км*,</w:t>
            </w:r>
          </w:p>
          <w:p w14:paraId="1A147011" w14:textId="77777777" w:rsidR="004E767C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параметры установляются в соответствии с СП.42.1330.</w:t>
            </w:r>
          </w:p>
          <w:p w14:paraId="4B2FE3C2" w14:textId="6DF98FF4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2016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99AA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не</w:t>
            </w:r>
          </w:p>
          <w:p w14:paraId="0741760D" w14:textId="3E72FF01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устанавливается</w:t>
            </w:r>
          </w:p>
        </w:tc>
        <w:tc>
          <w:tcPr>
            <w:tcW w:w="1618" w:type="dxa"/>
            <w:vAlign w:val="center"/>
          </w:tcPr>
          <w:p w14:paraId="14F62B88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782244" w:rsidRPr="00352E44" w14:paraId="0CC884E0" w14:textId="42F0C2DE" w:rsidTr="00E419EC">
        <w:trPr>
          <w:trHeight w:val="336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151A" w14:textId="5B30F6CE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34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498C" w14:textId="5C8F1C73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ind w:left="133" w:right="94"/>
              <w:jc w:val="both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>строительство магистралей районного значения (первая очередь и 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3CF8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В микрорайоне «Вогулка»</w:t>
            </w:r>
          </w:p>
          <w:p w14:paraId="49F73971" w14:textId="08E912B6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ул. Луговая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871D" w14:textId="609A80DE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протяженность – 0,4 км*,</w:t>
            </w:r>
          </w:p>
          <w:p w14:paraId="52D43634" w14:textId="77777777" w:rsidR="004E767C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параметры установляются в соответствии с СП.42.1330.</w:t>
            </w:r>
          </w:p>
          <w:p w14:paraId="2C638160" w14:textId="1D1BE95C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2016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9796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не</w:t>
            </w:r>
          </w:p>
          <w:p w14:paraId="00670F74" w14:textId="0A9D479D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устанавливается</w:t>
            </w:r>
          </w:p>
        </w:tc>
        <w:tc>
          <w:tcPr>
            <w:tcW w:w="1618" w:type="dxa"/>
            <w:vAlign w:val="center"/>
          </w:tcPr>
          <w:p w14:paraId="29709CE9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782244" w:rsidRPr="00352E44" w14:paraId="7947A319" w14:textId="60405D73" w:rsidTr="00E419EC">
        <w:trPr>
          <w:trHeight w:val="336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DF5C1" w14:textId="7A588DE1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35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CC46" w14:textId="1708009A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ind w:left="133" w:right="94"/>
              <w:jc w:val="both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 xml:space="preserve">строительство магистралей районного значения (первая очередь и расчетный срок)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6722" w14:textId="5061893B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ул. Степана Разина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2B05" w14:textId="39B36A26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протяженность – 1,3 км*,</w:t>
            </w:r>
          </w:p>
          <w:p w14:paraId="008E10D5" w14:textId="77777777" w:rsidR="004E767C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параметры установляются в соответствии с СП.42.1330.</w:t>
            </w:r>
          </w:p>
          <w:p w14:paraId="434744B0" w14:textId="3230432E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2016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327E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не</w:t>
            </w:r>
          </w:p>
          <w:p w14:paraId="2022FCC4" w14:textId="3B44E22B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устанавливается</w:t>
            </w:r>
          </w:p>
        </w:tc>
        <w:tc>
          <w:tcPr>
            <w:tcW w:w="1618" w:type="dxa"/>
            <w:vAlign w:val="center"/>
          </w:tcPr>
          <w:p w14:paraId="204DF792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782244" w:rsidRPr="00352E44" w14:paraId="28B5D87D" w14:textId="6A1F5A01" w:rsidTr="00E419EC">
        <w:trPr>
          <w:trHeight w:val="336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632D" w14:textId="5EC36E29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36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715F" w14:textId="338483EC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ind w:left="133" w:right="94"/>
              <w:jc w:val="both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 xml:space="preserve">строительство магистралей районного значения (первая очередь и расчетный срок)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E995" w14:textId="350C855F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52E44">
              <w:rPr>
                <w:rFonts w:ascii="Times New Roman" w:hAnsi="Times New Roman" w:cs="Times New Roman"/>
              </w:rPr>
              <w:t>Торфозаводская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0D120" w14:textId="17838775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протяженность – 0,6 км*,</w:t>
            </w:r>
          </w:p>
          <w:p w14:paraId="5D2B8278" w14:textId="77777777" w:rsidR="004E767C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параметры установляются в соответствии с СП.42.1330.</w:t>
            </w:r>
          </w:p>
          <w:p w14:paraId="6706C914" w14:textId="65287C0A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2016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7F11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не</w:t>
            </w:r>
          </w:p>
          <w:p w14:paraId="0A5CE47A" w14:textId="6ACBBC5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устанавливается</w:t>
            </w:r>
          </w:p>
        </w:tc>
        <w:tc>
          <w:tcPr>
            <w:tcW w:w="1618" w:type="dxa"/>
            <w:vAlign w:val="center"/>
          </w:tcPr>
          <w:p w14:paraId="4FCCBA85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782244" w:rsidRPr="00352E44" w14:paraId="762613C1" w14:textId="7C1C5834" w:rsidTr="00E419EC">
        <w:trPr>
          <w:trHeight w:val="336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4BC5" w14:textId="544A66D5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37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3CBA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ind w:left="133" w:right="94"/>
              <w:jc w:val="both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>строительство улиц в жилой застройке</w:t>
            </w:r>
          </w:p>
          <w:p w14:paraId="11B9C24D" w14:textId="704D142C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pacing w:after="0" w:line="240" w:lineRule="auto"/>
              <w:ind w:left="133" w:right="94"/>
              <w:jc w:val="both"/>
              <w:textAlignment w:val="baseline"/>
              <w:rPr>
                <w:rFonts w:ascii="Times New Roman" w:eastAsia="Lucida Sans Unicode" w:hAnsi="Times New Roman" w:cs="Times New Roman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zh-CN"/>
              </w:rPr>
              <w:t>(первая очередь и 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FAFA9" w14:textId="4AD61730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376E" w14:textId="5A57A49A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протяженность – 54,0 км*,</w:t>
            </w:r>
          </w:p>
          <w:p w14:paraId="4F426DC7" w14:textId="77777777" w:rsidR="004E767C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параметры установляются в соответствии с СП.42.1330.</w:t>
            </w:r>
          </w:p>
          <w:p w14:paraId="57E295E6" w14:textId="69391E0B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2016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EB90" w14:textId="77777777" w:rsidR="00E419EC" w:rsidRPr="00352E44" w:rsidRDefault="00E419EC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не</w:t>
            </w:r>
          </w:p>
          <w:p w14:paraId="2A9D788A" w14:textId="62152F32" w:rsidR="00782244" w:rsidRPr="00352E44" w:rsidRDefault="00E419EC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устанавливается</w:t>
            </w:r>
          </w:p>
        </w:tc>
        <w:tc>
          <w:tcPr>
            <w:tcW w:w="1618" w:type="dxa"/>
            <w:vAlign w:val="center"/>
          </w:tcPr>
          <w:p w14:paraId="6670C590" w14:textId="77777777" w:rsidR="00782244" w:rsidRPr="00352E44" w:rsidRDefault="00782244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E419EC" w:rsidRPr="00352E44" w14:paraId="550EE682" w14:textId="0F581D20" w:rsidTr="00AF41C2">
        <w:trPr>
          <w:trHeight w:val="336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8046" w14:textId="70595686" w:rsidR="00E419EC" w:rsidRPr="00352E44" w:rsidRDefault="00E419EC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38</w:t>
            </w:r>
          </w:p>
        </w:tc>
        <w:tc>
          <w:tcPr>
            <w:tcW w:w="9025" w:type="dxa"/>
            <w:gridSpan w:val="5"/>
            <w:shd w:val="clear" w:color="auto" w:fill="auto"/>
            <w:vAlign w:val="center"/>
          </w:tcPr>
          <w:p w14:paraId="4262191C" w14:textId="02D3280E" w:rsidR="00E419EC" w:rsidRPr="00352E44" w:rsidRDefault="00E419EC" w:rsidP="000A5D61">
            <w:pPr>
              <w:widowControl w:val="0"/>
              <w:tabs>
                <w:tab w:val="left" w:pos="963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Объекты водоснабжения местного значения</w:t>
            </w:r>
          </w:p>
        </w:tc>
      </w:tr>
      <w:tr w:rsidR="00782244" w:rsidRPr="00352E44" w14:paraId="0E0A1F56" w14:textId="486A21C3" w:rsidTr="00E419EC">
        <w:trPr>
          <w:trHeight w:val="284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83D3" w14:textId="2238AFC6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39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01B4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bookmarkStart w:id="4" w:name="_Hlk131599018"/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Строительство сетей водоснабжения </w:t>
            </w:r>
            <w:bookmarkEnd w:id="4"/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(первая очередь и 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3E3D" w14:textId="2BF3953D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район «Плодопитомник»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A0EC" w14:textId="1D7378E8" w:rsidR="00782244" w:rsidRPr="00352E44" w:rsidRDefault="0086484C" w:rsidP="0086484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п</w:t>
            </w:r>
            <w:r w:rsidR="00782244" w:rsidRPr="00352E44">
              <w:rPr>
                <w:rFonts w:ascii="Times New Roman" w:hAnsi="Times New Roman" w:cs="Times New Roman"/>
                <w:lang w:eastAsia="zh-CN"/>
              </w:rPr>
              <w:t xml:space="preserve">ротяженность </w:t>
            </w:r>
            <w:bookmarkStart w:id="5" w:name="_Hlk131599037"/>
            <w:r w:rsidR="00782244" w:rsidRPr="00352E44">
              <w:rPr>
                <w:rFonts w:ascii="Times New Roman" w:hAnsi="Times New Roman" w:cs="Times New Roman"/>
                <w:lang w:eastAsia="zh-CN"/>
              </w:rPr>
              <w:t>94,5 км*</w:t>
            </w:r>
            <w:bookmarkEnd w:id="5"/>
            <w:r w:rsidR="00782244" w:rsidRPr="00352E44">
              <w:rPr>
                <w:rFonts w:ascii="Times New Roman" w:hAnsi="Times New Roman" w:cs="Times New Roman"/>
                <w:lang w:eastAsia="zh-CN"/>
              </w:rPr>
              <w:t>,</w:t>
            </w:r>
          </w:p>
          <w:p w14:paraId="6FA353D3" w14:textId="2AB8A953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bookmarkStart w:id="6" w:name="_Hlk131599046"/>
            <w:r w:rsidRPr="00352E44">
              <w:rPr>
                <w:rFonts w:ascii="Times New Roman" w:hAnsi="Times New Roman" w:cs="Times New Roman"/>
                <w:lang w:eastAsia="zh-CN"/>
              </w:rPr>
              <w:t xml:space="preserve">диаметр 500 - 75 мм </w:t>
            </w:r>
            <w:bookmarkEnd w:id="6"/>
          </w:p>
        </w:tc>
        <w:tc>
          <w:tcPr>
            <w:tcW w:w="1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20F1" w14:textId="77777777" w:rsidR="00E419EC" w:rsidRPr="00352E44" w:rsidRDefault="00E419EC" w:rsidP="000A5D61">
            <w:pPr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не</w:t>
            </w:r>
          </w:p>
          <w:p w14:paraId="40A827C2" w14:textId="50A4E133" w:rsidR="00782244" w:rsidRPr="00352E44" w:rsidRDefault="00E419EC" w:rsidP="000A5D61">
            <w:pPr>
              <w:spacing w:after="0" w:line="240" w:lineRule="auto"/>
              <w:ind w:left="-108" w:right="-16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устанавливается</w:t>
            </w:r>
          </w:p>
        </w:tc>
        <w:tc>
          <w:tcPr>
            <w:tcW w:w="1618" w:type="dxa"/>
            <w:vAlign w:val="center"/>
          </w:tcPr>
          <w:p w14:paraId="2A9E0078" w14:textId="77777777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2244" w:rsidRPr="00352E44" w14:paraId="1F035CD3" w14:textId="0A84D224" w:rsidTr="00E419EC">
        <w:trPr>
          <w:trHeight w:val="284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E243" w14:textId="3A6E619F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40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EAC5" w14:textId="23140CE2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Строительство насосных станций на сетях водоснабжения (первая очередь и 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ACDF" w14:textId="045DD835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ул. Плодоягодная,</w:t>
            </w:r>
          </w:p>
          <w:p w14:paraId="633F7DE0" w14:textId="6ADB9746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район «Плодопитомник»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F350" w14:textId="77777777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определяется расчетным </w:t>
            </w:r>
          </w:p>
          <w:p w14:paraId="729EFDFB" w14:textId="054740A9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путем в процессе </w:t>
            </w:r>
            <w:proofErr w:type="spellStart"/>
            <w:r w:rsidRPr="00352E44">
              <w:rPr>
                <w:rFonts w:ascii="Times New Roman" w:hAnsi="Times New Roman" w:cs="Times New Roman"/>
                <w:lang w:eastAsia="zh-CN"/>
              </w:rPr>
              <w:t>проектиро-вания</w:t>
            </w:r>
            <w:proofErr w:type="spellEnd"/>
            <w:r w:rsidRPr="00352E44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26FAE" w14:textId="77777777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в соответствии с СанПиН</w:t>
            </w:r>
            <w:r w:rsidRPr="00352E44">
              <w:rPr>
                <w:rFonts w:ascii="Times New Roman" w:hAnsi="Times New Roman" w:cs="Times New Roman"/>
                <w:bCs/>
                <w:lang w:eastAsia="zh-CN"/>
              </w:rPr>
              <w:t xml:space="preserve"> 2.1.4.1110-02</w:t>
            </w:r>
          </w:p>
        </w:tc>
        <w:tc>
          <w:tcPr>
            <w:tcW w:w="1618" w:type="dxa"/>
            <w:vAlign w:val="center"/>
          </w:tcPr>
          <w:p w14:paraId="247E5AB0" w14:textId="77777777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419EC" w:rsidRPr="00352E44" w14:paraId="49245B50" w14:textId="1E69E0D7" w:rsidTr="00402FB2">
        <w:trPr>
          <w:trHeight w:val="284"/>
        </w:trPr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B6E5" w14:textId="53A3C5F3" w:rsidR="00E419EC" w:rsidRPr="00352E44" w:rsidRDefault="00E419EC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41</w:t>
            </w:r>
          </w:p>
        </w:tc>
        <w:tc>
          <w:tcPr>
            <w:tcW w:w="9035" w:type="dxa"/>
            <w:gridSpan w:val="6"/>
            <w:shd w:val="clear" w:color="auto" w:fill="auto"/>
            <w:vAlign w:val="center"/>
          </w:tcPr>
          <w:p w14:paraId="5EE355D8" w14:textId="77BA32A5" w:rsidR="00E419EC" w:rsidRPr="00352E44" w:rsidRDefault="00E419EC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Объекты водоотведения местного значения</w:t>
            </w:r>
          </w:p>
        </w:tc>
      </w:tr>
      <w:tr w:rsidR="00782244" w:rsidRPr="00352E44" w14:paraId="12F10DCA" w14:textId="52613315" w:rsidTr="00782244">
        <w:trPr>
          <w:trHeight w:val="284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FA1F" w14:textId="5D20DA08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42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3261" w14:textId="3885B3B2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Строительство сетей водоотведения (первая очередь и 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9924" w14:textId="454F6D21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для обеспечения района «Плодопитомник»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29831" w14:textId="2FDD690E" w:rsidR="00782244" w:rsidRPr="00352E44" w:rsidRDefault="00782244" w:rsidP="0086484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протяженность 52,9 км*,</w:t>
            </w:r>
          </w:p>
          <w:p w14:paraId="7116D51D" w14:textId="298748A1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диаметр 600 -150 мм </w:t>
            </w:r>
          </w:p>
        </w:tc>
        <w:tc>
          <w:tcPr>
            <w:tcW w:w="1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4A747" w14:textId="77777777" w:rsidR="00782244" w:rsidRPr="00352E44" w:rsidRDefault="00782244" w:rsidP="000A5D61">
            <w:pPr>
              <w:spacing w:after="0" w:line="240" w:lineRule="auto"/>
              <w:ind w:left="-108" w:right="-18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не</w:t>
            </w:r>
          </w:p>
          <w:p w14:paraId="13FAADFA" w14:textId="57921620" w:rsidR="00782244" w:rsidRPr="00352E44" w:rsidRDefault="00782244" w:rsidP="000A5D61">
            <w:pPr>
              <w:spacing w:after="0" w:line="240" w:lineRule="auto"/>
              <w:ind w:left="-108" w:right="-18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устанавливается</w:t>
            </w:r>
          </w:p>
        </w:tc>
        <w:tc>
          <w:tcPr>
            <w:tcW w:w="1618" w:type="dxa"/>
          </w:tcPr>
          <w:p w14:paraId="75F190E1" w14:textId="77777777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2244" w:rsidRPr="00352E44" w14:paraId="057B2A14" w14:textId="4F50094A" w:rsidTr="00782244">
        <w:trPr>
          <w:trHeight w:val="284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0BAD" w14:textId="0D4CDA18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43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DBB8" w14:textId="5306ADC4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Строительство насосных станций на</w:t>
            </w:r>
            <w:r w:rsidR="0086484C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сетях </w:t>
            </w: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водоотведения</w:t>
            </w: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(первая очередь и 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DCAA" w14:textId="780F13A1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для обеспечения района «Плодопитомник»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E4AA" w14:textId="173A4BAA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ул. Колхозная, </w:t>
            </w:r>
          </w:p>
          <w:p w14:paraId="22DE3B20" w14:textId="02600554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ул. Звездная,</w:t>
            </w:r>
          </w:p>
          <w:p w14:paraId="2ECC2547" w14:textId="3E086856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ул. Чкалова, </w:t>
            </w:r>
            <w:r w:rsidRPr="00352E44">
              <w:rPr>
                <w:rFonts w:ascii="Times New Roman" w:hAnsi="Times New Roman" w:cs="Times New Roman"/>
                <w:lang w:eastAsia="zh-CN"/>
              </w:rPr>
              <w:br/>
              <w:t xml:space="preserve">ул. Юннатов, </w:t>
            </w:r>
          </w:p>
          <w:p w14:paraId="46F04744" w14:textId="3D5AFE75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ул. Светлая,</w:t>
            </w:r>
          </w:p>
          <w:p w14:paraId="02BB3151" w14:textId="45F8C758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район «</w:t>
            </w:r>
            <w:proofErr w:type="spellStart"/>
            <w:r w:rsidRPr="00352E44">
              <w:rPr>
                <w:rFonts w:ascii="Times New Roman" w:hAnsi="Times New Roman" w:cs="Times New Roman"/>
                <w:lang w:eastAsia="zh-CN"/>
              </w:rPr>
              <w:t>Плодо</w:t>
            </w:r>
            <w:proofErr w:type="spellEnd"/>
            <w:r w:rsidRPr="00352E44">
              <w:rPr>
                <w:rFonts w:ascii="Times New Roman" w:hAnsi="Times New Roman" w:cs="Times New Roman"/>
                <w:lang w:eastAsia="zh-CN"/>
              </w:rPr>
              <w:t>-</w:t>
            </w:r>
            <w:r w:rsidRPr="00352E44">
              <w:rPr>
                <w:rFonts w:ascii="Times New Roman" w:hAnsi="Times New Roman" w:cs="Times New Roman"/>
                <w:lang w:eastAsia="zh-CN"/>
              </w:rPr>
              <w:t>питомник»</w:t>
            </w:r>
            <w:r w:rsidRPr="00352E44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4FBF1F27" w14:textId="77777777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Параметры определяется расчетным </w:t>
            </w:r>
          </w:p>
          <w:p w14:paraId="46CB2FC9" w14:textId="721AF3CE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путем в процессе </w:t>
            </w:r>
            <w:proofErr w:type="spellStart"/>
            <w:r w:rsidRPr="00352E44">
              <w:rPr>
                <w:rFonts w:ascii="Times New Roman" w:hAnsi="Times New Roman" w:cs="Times New Roman"/>
                <w:lang w:eastAsia="zh-CN"/>
              </w:rPr>
              <w:t>проектиро-вания</w:t>
            </w:r>
            <w:proofErr w:type="spellEnd"/>
          </w:p>
        </w:tc>
        <w:tc>
          <w:tcPr>
            <w:tcW w:w="1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790E7" w14:textId="77777777" w:rsidR="00782244" w:rsidRPr="00352E44" w:rsidRDefault="00782244" w:rsidP="000A5D61">
            <w:pPr>
              <w:spacing w:after="0" w:line="240" w:lineRule="auto"/>
              <w:ind w:left="-108" w:right="-18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не</w:t>
            </w:r>
          </w:p>
          <w:p w14:paraId="7BF51D8A" w14:textId="236ED5C5" w:rsidR="00782244" w:rsidRPr="00352E44" w:rsidRDefault="00782244" w:rsidP="000A5D61">
            <w:pPr>
              <w:spacing w:after="0" w:line="240" w:lineRule="auto"/>
              <w:ind w:left="-108" w:right="-18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устанавливается</w:t>
            </w:r>
          </w:p>
        </w:tc>
        <w:tc>
          <w:tcPr>
            <w:tcW w:w="1618" w:type="dxa"/>
          </w:tcPr>
          <w:p w14:paraId="4C8137F8" w14:textId="77777777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419EC" w:rsidRPr="00352E44" w14:paraId="470D223E" w14:textId="144D0801" w:rsidTr="00D508E8">
        <w:trPr>
          <w:trHeight w:val="284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E9D1" w14:textId="0D8BD44A" w:rsidR="00E419EC" w:rsidRPr="00352E44" w:rsidRDefault="00E419EC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44</w:t>
            </w:r>
          </w:p>
        </w:tc>
        <w:tc>
          <w:tcPr>
            <w:tcW w:w="902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B8D8" w14:textId="5EABACF3" w:rsidR="00E419EC" w:rsidRPr="00352E44" w:rsidRDefault="00E419EC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Объекты газоснабжения местного значения</w:t>
            </w:r>
          </w:p>
        </w:tc>
      </w:tr>
      <w:tr w:rsidR="00782244" w:rsidRPr="00352E44" w14:paraId="196BD7D4" w14:textId="1D18364D" w:rsidTr="00782244">
        <w:trPr>
          <w:trHeight w:val="284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72F9" w14:textId="1FD692DA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45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9B1E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bookmarkStart w:id="7" w:name="_Hlk131600525"/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Строительство газопроводов распределительных низкого давления</w:t>
            </w:r>
            <w:bookmarkEnd w:id="7"/>
          </w:p>
          <w:p w14:paraId="17758D84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(первая очередь и расчетный срок)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85F3" w14:textId="77777777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район «Плодопитомник»,</w:t>
            </w:r>
          </w:p>
          <w:p w14:paraId="4170E3A8" w14:textId="48234C13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район «Сельхозхимия»,</w:t>
            </w:r>
          </w:p>
          <w:p w14:paraId="73E5D7EC" w14:textId="726AE034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район «Нефтяник»</w:t>
            </w:r>
          </w:p>
          <w:p w14:paraId="30CA038A" w14:textId="647C342D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8353" w14:textId="0EBAD4C5" w:rsidR="00782244" w:rsidRPr="00352E44" w:rsidRDefault="00782244" w:rsidP="0086484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lang w:eastAsia="zh-CN"/>
              </w:rPr>
            </w:pPr>
            <w:bookmarkStart w:id="8" w:name="_Hlk131600544"/>
            <w:r w:rsidRPr="00352E44">
              <w:rPr>
                <w:rFonts w:ascii="Times New Roman" w:hAnsi="Times New Roman" w:cs="Times New Roman"/>
                <w:lang w:eastAsia="zh-CN"/>
              </w:rPr>
              <w:t xml:space="preserve">протяженность – </w:t>
            </w:r>
            <w:r w:rsidR="0086484C">
              <w:rPr>
                <w:rFonts w:ascii="Times New Roman" w:hAnsi="Times New Roman" w:cs="Times New Roman"/>
                <w:lang w:eastAsia="zh-CN"/>
              </w:rPr>
              <w:t>1</w:t>
            </w:r>
            <w:r w:rsidRPr="00352E44">
              <w:rPr>
                <w:rFonts w:ascii="Times New Roman" w:hAnsi="Times New Roman" w:cs="Times New Roman"/>
                <w:lang w:eastAsia="zh-CN"/>
              </w:rPr>
              <w:t>1,</w:t>
            </w:r>
            <w:r w:rsidR="0086484C">
              <w:rPr>
                <w:rFonts w:ascii="Times New Roman" w:hAnsi="Times New Roman" w:cs="Times New Roman"/>
                <w:lang w:eastAsia="zh-CN"/>
              </w:rPr>
              <w:t>8</w:t>
            </w:r>
            <w:r w:rsidRPr="00352E44">
              <w:rPr>
                <w:rFonts w:ascii="Times New Roman" w:hAnsi="Times New Roman" w:cs="Times New Roman"/>
                <w:lang w:eastAsia="zh-CN"/>
              </w:rPr>
              <w:t>48 км*,</w:t>
            </w:r>
            <w:bookmarkEnd w:id="8"/>
          </w:p>
        </w:tc>
        <w:tc>
          <w:tcPr>
            <w:tcW w:w="178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D7DA" w14:textId="34EC5889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в соответствии с </w:t>
            </w:r>
            <w:proofErr w:type="spellStart"/>
            <w:r w:rsidR="00494867"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Постано</w:t>
            </w:r>
            <w:r w:rsidR="00494867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-</w:t>
            </w:r>
            <w:r w:rsidR="00494867"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влением</w:t>
            </w:r>
            <w:proofErr w:type="spellEnd"/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Правительства Российской Федерации от 20.11.2000 </w:t>
            </w:r>
          </w:p>
          <w:p w14:paraId="001D91BA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№ 878</w:t>
            </w:r>
          </w:p>
          <w:p w14:paraId="096C43A5" w14:textId="77777777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«Об утверждении правил охраны газораспределительных сетей»</w:t>
            </w:r>
          </w:p>
        </w:tc>
        <w:tc>
          <w:tcPr>
            <w:tcW w:w="1618" w:type="dxa"/>
          </w:tcPr>
          <w:p w14:paraId="44E7D6CE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782244" w:rsidRPr="00352E44" w14:paraId="5790AF09" w14:textId="0D286479" w:rsidTr="00782244">
        <w:trPr>
          <w:trHeight w:val="284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408A" w14:textId="1F23358E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46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E7A6" w14:textId="252D4135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Строительство пунктов редуцирования газа (первая очередь)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A214" w14:textId="77777777" w:rsidR="00782244" w:rsidRPr="00352E44" w:rsidRDefault="00782244" w:rsidP="000A5D61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«Плодопитомник»,</w:t>
            </w:r>
          </w:p>
          <w:p w14:paraId="72DCD9B1" w14:textId="77777777" w:rsidR="00782244" w:rsidRPr="00352E44" w:rsidRDefault="00782244" w:rsidP="000A5D61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«Сельхозхимия»,</w:t>
            </w:r>
          </w:p>
          <w:p w14:paraId="1DB2824E" w14:textId="1D984208" w:rsidR="00782244" w:rsidRPr="00352E44" w:rsidRDefault="00782244" w:rsidP="000A5D61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«Нефтяник»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5BA4" w14:textId="5A43041A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ул. Сосновая – 1, пресечение ул. Уютная и ул. Солнечная – 1, ул. Освобождения – 1, район </w:t>
            </w:r>
            <w:r w:rsidRPr="00352E44">
              <w:rPr>
                <w:rFonts w:ascii="Times New Roman" w:hAnsi="Times New Roman" w:cs="Times New Roman"/>
                <w:lang w:eastAsia="zh-CN"/>
              </w:rPr>
              <w:t>«</w:t>
            </w:r>
            <w:proofErr w:type="spellStart"/>
            <w:r w:rsidRPr="00352E44">
              <w:rPr>
                <w:rFonts w:ascii="Times New Roman" w:hAnsi="Times New Roman" w:cs="Times New Roman"/>
                <w:lang w:eastAsia="zh-CN"/>
              </w:rPr>
              <w:t>Плодо</w:t>
            </w:r>
            <w:proofErr w:type="spellEnd"/>
            <w:r w:rsidRPr="00352E44">
              <w:rPr>
                <w:rFonts w:ascii="Times New Roman" w:hAnsi="Times New Roman" w:cs="Times New Roman"/>
                <w:lang w:eastAsia="zh-CN"/>
              </w:rPr>
              <w:t>-</w:t>
            </w:r>
            <w:r w:rsidRPr="00352E44">
              <w:rPr>
                <w:rFonts w:ascii="Times New Roman" w:hAnsi="Times New Roman" w:cs="Times New Roman"/>
                <w:lang w:eastAsia="zh-CN"/>
              </w:rPr>
              <w:t>питомник»</w:t>
            </w:r>
            <w:r w:rsidRPr="00352E44">
              <w:rPr>
                <w:rFonts w:ascii="Times New Roman" w:hAnsi="Times New Roman" w:cs="Times New Roman"/>
                <w:lang w:eastAsia="zh-CN"/>
              </w:rPr>
              <w:t xml:space="preserve"> - 9.</w:t>
            </w:r>
          </w:p>
          <w:p w14:paraId="40A70FFE" w14:textId="66CCCF8B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Параметры о</w:t>
            </w:r>
            <w:r w:rsidRPr="00352E44">
              <w:rPr>
                <w:rFonts w:ascii="Times New Roman" w:hAnsi="Times New Roman" w:cs="Times New Roman"/>
                <w:lang w:eastAsia="zh-CN"/>
              </w:rPr>
              <w:t xml:space="preserve">пределяется расчетным </w:t>
            </w:r>
          </w:p>
          <w:p w14:paraId="643DAA3F" w14:textId="641D53BF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путем в процессе </w:t>
            </w:r>
            <w:proofErr w:type="spellStart"/>
            <w:r w:rsidRPr="00352E44">
              <w:rPr>
                <w:rFonts w:ascii="Times New Roman" w:hAnsi="Times New Roman" w:cs="Times New Roman"/>
                <w:lang w:eastAsia="zh-CN"/>
              </w:rPr>
              <w:t>проектиро-вания</w:t>
            </w:r>
            <w:proofErr w:type="spellEnd"/>
          </w:p>
        </w:tc>
        <w:tc>
          <w:tcPr>
            <w:tcW w:w="17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930C5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  <w:tc>
          <w:tcPr>
            <w:tcW w:w="1618" w:type="dxa"/>
          </w:tcPr>
          <w:p w14:paraId="61A31BF2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782244" w:rsidRPr="00352E44" w14:paraId="6FFB3109" w14:textId="4973F046" w:rsidTr="00782244">
        <w:trPr>
          <w:trHeight w:val="284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D252" w14:textId="2C7B1486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47</w:t>
            </w:r>
          </w:p>
        </w:tc>
        <w:tc>
          <w:tcPr>
            <w:tcW w:w="740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7CC4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Объекты электроснабжения местного значения</w:t>
            </w:r>
          </w:p>
        </w:tc>
        <w:tc>
          <w:tcPr>
            <w:tcW w:w="1618" w:type="dxa"/>
          </w:tcPr>
          <w:p w14:paraId="7FD593B4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782244" w:rsidRPr="00352E44" w14:paraId="318152F5" w14:textId="3F905E45" w:rsidTr="00782244">
        <w:trPr>
          <w:trHeight w:val="274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0B33" w14:textId="1D395A6A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48</w:t>
            </w:r>
          </w:p>
        </w:tc>
        <w:tc>
          <w:tcPr>
            <w:tcW w:w="1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70C6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Строительство </w:t>
            </w:r>
          </w:p>
          <w:p w14:paraId="4F82668C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линии электропередачи </w:t>
            </w:r>
          </w:p>
          <w:p w14:paraId="58A4E432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и трансформаторной подстанции (первая очередь)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3C1D" w14:textId="4CC15297" w:rsidR="00782244" w:rsidRPr="00352E44" w:rsidRDefault="00782244" w:rsidP="000A5D61">
            <w:pPr>
              <w:widowControl w:val="0"/>
              <w:suppressAutoHyphens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Lucida Sans Unicode" w:hAnsi="Times New Roman" w:cs="Times New Roman"/>
              </w:rPr>
            </w:pPr>
            <w:r w:rsidRPr="00352E44">
              <w:rPr>
                <w:rFonts w:ascii="Times New Roman" w:eastAsia="Lucida Sans Unicode" w:hAnsi="Times New Roman" w:cs="Times New Roman"/>
              </w:rPr>
              <w:t xml:space="preserve">для обеспечения </w:t>
            </w:r>
            <w:r w:rsidRPr="00352E44">
              <w:rPr>
                <w:rFonts w:ascii="Times New Roman" w:eastAsia="Lucida Sans Unicode" w:hAnsi="Times New Roman" w:cs="Times New Roman"/>
              </w:rPr>
              <w:t>район</w:t>
            </w:r>
            <w:r w:rsidRPr="00352E44">
              <w:rPr>
                <w:rFonts w:ascii="Times New Roman" w:eastAsia="Lucida Sans Unicode" w:hAnsi="Times New Roman" w:cs="Times New Roman"/>
              </w:rPr>
              <w:t>а</w:t>
            </w:r>
            <w:r w:rsidRPr="00352E44">
              <w:rPr>
                <w:rFonts w:ascii="Times New Roman" w:eastAsia="Lucida Sans Unicode" w:hAnsi="Times New Roman" w:cs="Times New Roman"/>
              </w:rPr>
              <w:t xml:space="preserve"> «Плодопитомник»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66C9" w14:textId="3330B8EE" w:rsidR="00E419EC" w:rsidRPr="00352E44" w:rsidRDefault="00782244" w:rsidP="0086484C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протяженность линии </w:t>
            </w:r>
            <w:proofErr w:type="spellStart"/>
            <w:proofErr w:type="gramStart"/>
            <w:r w:rsidRPr="00352E44">
              <w:rPr>
                <w:rFonts w:ascii="Times New Roman" w:hAnsi="Times New Roman" w:cs="Times New Roman"/>
                <w:lang w:eastAsia="zh-CN"/>
              </w:rPr>
              <w:t>электропере</w:t>
            </w:r>
            <w:proofErr w:type="spellEnd"/>
            <w:r w:rsidR="0086484C">
              <w:rPr>
                <w:rFonts w:ascii="Times New Roman" w:hAnsi="Times New Roman" w:cs="Times New Roman"/>
                <w:lang w:eastAsia="zh-CN"/>
              </w:rPr>
              <w:t>-</w:t>
            </w:r>
            <w:r w:rsidRPr="00352E44">
              <w:rPr>
                <w:rFonts w:ascii="Times New Roman" w:hAnsi="Times New Roman" w:cs="Times New Roman"/>
                <w:lang w:eastAsia="zh-CN"/>
              </w:rPr>
              <w:t>дачи</w:t>
            </w:r>
            <w:proofErr w:type="gramEnd"/>
            <w:r w:rsidRPr="00352E44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E419EC" w:rsidRPr="00352E44">
              <w:rPr>
                <w:rFonts w:ascii="Times New Roman" w:hAnsi="Times New Roman" w:cs="Times New Roman"/>
                <w:lang w:eastAsia="zh-CN"/>
              </w:rPr>
              <w:t xml:space="preserve">6 - </w:t>
            </w:r>
            <w:r w:rsidRPr="00352E44">
              <w:rPr>
                <w:rFonts w:ascii="Times New Roman" w:hAnsi="Times New Roman" w:cs="Times New Roman"/>
                <w:lang w:eastAsia="zh-CN"/>
              </w:rPr>
              <w:t xml:space="preserve">10 </w:t>
            </w:r>
            <w:proofErr w:type="spellStart"/>
            <w:r w:rsidRPr="00352E44">
              <w:rPr>
                <w:rFonts w:ascii="Times New Roman" w:hAnsi="Times New Roman" w:cs="Times New Roman"/>
                <w:lang w:eastAsia="zh-CN"/>
              </w:rPr>
              <w:t>кВ</w:t>
            </w:r>
            <w:proofErr w:type="spellEnd"/>
            <w:r w:rsidRPr="00352E44">
              <w:rPr>
                <w:rFonts w:ascii="Times New Roman" w:hAnsi="Times New Roman" w:cs="Times New Roman"/>
                <w:lang w:eastAsia="zh-CN"/>
              </w:rPr>
              <w:t xml:space="preserve"> – </w:t>
            </w:r>
            <w:r w:rsidR="0086484C">
              <w:rPr>
                <w:rFonts w:ascii="Times New Roman" w:hAnsi="Times New Roman" w:cs="Times New Roman"/>
                <w:lang w:eastAsia="zh-CN"/>
              </w:rPr>
              <w:t>40</w:t>
            </w:r>
            <w:r w:rsidRPr="00352E44">
              <w:rPr>
                <w:rFonts w:ascii="Times New Roman" w:hAnsi="Times New Roman" w:cs="Times New Roman"/>
                <w:lang w:eastAsia="zh-CN"/>
              </w:rPr>
              <w:t>,</w:t>
            </w:r>
            <w:r w:rsidR="0086484C">
              <w:rPr>
                <w:rFonts w:ascii="Times New Roman" w:hAnsi="Times New Roman" w:cs="Times New Roman"/>
                <w:lang w:eastAsia="zh-CN"/>
              </w:rPr>
              <w:t>8</w:t>
            </w:r>
            <w:r w:rsidRPr="00352E44">
              <w:rPr>
                <w:rFonts w:ascii="Times New Roman" w:hAnsi="Times New Roman" w:cs="Times New Roman"/>
                <w:lang w:eastAsia="zh-CN"/>
              </w:rPr>
              <w:t xml:space="preserve"> км* </w:t>
            </w:r>
          </w:p>
          <w:p w14:paraId="6AB5F83A" w14:textId="38CAE653" w:rsidR="00782244" w:rsidRPr="00352E44" w:rsidRDefault="00782244" w:rsidP="000A5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и 17 </w:t>
            </w:r>
            <w:proofErr w:type="spellStart"/>
            <w:r w:rsidR="0086484C" w:rsidRPr="00352E44">
              <w:rPr>
                <w:rFonts w:ascii="Times New Roman" w:hAnsi="Times New Roman" w:cs="Times New Roman"/>
                <w:lang w:eastAsia="zh-CN"/>
              </w:rPr>
              <w:t>трансформат</w:t>
            </w:r>
            <w:r w:rsidR="0086484C">
              <w:rPr>
                <w:rFonts w:ascii="Times New Roman" w:hAnsi="Times New Roman" w:cs="Times New Roman"/>
                <w:lang w:eastAsia="zh-CN"/>
              </w:rPr>
              <w:t>-</w:t>
            </w:r>
            <w:r w:rsidR="0086484C" w:rsidRPr="00352E44">
              <w:rPr>
                <w:rFonts w:ascii="Times New Roman" w:hAnsi="Times New Roman" w:cs="Times New Roman"/>
                <w:lang w:eastAsia="zh-CN"/>
              </w:rPr>
              <w:t>орных</w:t>
            </w:r>
            <w:proofErr w:type="spellEnd"/>
            <w:r w:rsidRPr="00352E44">
              <w:rPr>
                <w:rFonts w:ascii="Times New Roman" w:hAnsi="Times New Roman" w:cs="Times New Roman"/>
                <w:lang w:eastAsia="zh-CN"/>
              </w:rPr>
              <w:t xml:space="preserve"> подстанций 10</w:t>
            </w:r>
            <w:r w:rsidR="0086484C">
              <w:rPr>
                <w:rFonts w:ascii="Times New Roman" w:hAnsi="Times New Roman" w:cs="Times New Roman"/>
                <w:lang w:eastAsia="zh-CN"/>
              </w:rPr>
              <w:t>(6)</w:t>
            </w:r>
            <w:r w:rsidRPr="00352E44">
              <w:rPr>
                <w:rFonts w:ascii="Times New Roman" w:hAnsi="Times New Roman" w:cs="Times New Roman"/>
                <w:lang w:eastAsia="zh-CN"/>
              </w:rPr>
              <w:t xml:space="preserve">/0,4 </w:t>
            </w:r>
            <w:proofErr w:type="spellStart"/>
            <w:r w:rsidRPr="00352E44">
              <w:rPr>
                <w:rFonts w:ascii="Times New Roman" w:hAnsi="Times New Roman" w:cs="Times New Roman"/>
                <w:lang w:eastAsia="zh-CN"/>
              </w:rPr>
              <w:t>кВ</w:t>
            </w:r>
            <w:proofErr w:type="spellEnd"/>
          </w:p>
        </w:tc>
        <w:tc>
          <w:tcPr>
            <w:tcW w:w="1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C526" w14:textId="77777777" w:rsidR="00782244" w:rsidRPr="00352E44" w:rsidRDefault="00782244" w:rsidP="000A5D61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52E44">
              <w:rPr>
                <w:rFonts w:ascii="Times New Roman" w:hAnsi="Times New Roman" w:cs="Times New Roman"/>
                <w:lang w:eastAsia="ar-SA"/>
              </w:rPr>
              <w:t>в соответствии с постановлением Правительства Российской Федерации от</w:t>
            </w:r>
          </w:p>
          <w:p w14:paraId="52983B37" w14:textId="77777777" w:rsidR="00782244" w:rsidRPr="00352E44" w:rsidRDefault="00782244" w:rsidP="000A5D61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52E44">
              <w:rPr>
                <w:rFonts w:ascii="Times New Roman" w:hAnsi="Times New Roman" w:cs="Times New Roman"/>
                <w:lang w:eastAsia="ar-SA"/>
              </w:rPr>
              <w:t>24 февраля</w:t>
            </w:r>
          </w:p>
          <w:p w14:paraId="352482D9" w14:textId="77777777" w:rsidR="00782244" w:rsidRPr="00352E44" w:rsidRDefault="00782244" w:rsidP="000A5D61">
            <w:pPr>
              <w:suppressAutoHyphens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52E44">
              <w:rPr>
                <w:rFonts w:ascii="Times New Roman" w:hAnsi="Times New Roman" w:cs="Times New Roman"/>
                <w:lang w:eastAsia="ar-SA"/>
              </w:rPr>
              <w:t>2009 года</w:t>
            </w:r>
          </w:p>
          <w:p w14:paraId="54BC9ED0" w14:textId="77777777" w:rsidR="00782244" w:rsidRPr="00352E44" w:rsidRDefault="00782244" w:rsidP="000A5D61">
            <w:pPr>
              <w:suppressAutoHyphens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52E44">
              <w:rPr>
                <w:rFonts w:ascii="Times New Roman" w:hAnsi="Times New Roman" w:cs="Times New Roman"/>
                <w:lang w:eastAsia="ar-SA"/>
              </w:rPr>
              <w:t>№ 160</w:t>
            </w:r>
          </w:p>
          <w:p w14:paraId="6325858D" w14:textId="77777777" w:rsidR="00782244" w:rsidRPr="00352E44" w:rsidRDefault="00782244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lang w:eastAsia="ar-SA"/>
              </w:rPr>
      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  <w:tc>
          <w:tcPr>
            <w:tcW w:w="1618" w:type="dxa"/>
          </w:tcPr>
          <w:p w14:paraId="207D5CE7" w14:textId="77777777" w:rsidR="00782244" w:rsidRPr="00352E44" w:rsidRDefault="00782244" w:rsidP="000A5D61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419EC" w:rsidRPr="00352E44" w14:paraId="71BD0A90" w14:textId="0461C99C" w:rsidTr="00A44DF4">
        <w:trPr>
          <w:trHeight w:val="312"/>
        </w:trPr>
        <w:tc>
          <w:tcPr>
            <w:tcW w:w="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4796" w14:textId="0D0BDB54" w:rsidR="00E419EC" w:rsidRPr="00352E44" w:rsidRDefault="00E419EC" w:rsidP="000A5D6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 w:rsidRPr="00352E44"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>49</w:t>
            </w:r>
          </w:p>
        </w:tc>
        <w:tc>
          <w:tcPr>
            <w:tcW w:w="902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2849" w14:textId="556A5323" w:rsidR="00E419EC" w:rsidRPr="00352E44" w:rsidRDefault="00E419EC" w:rsidP="000A5D61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52E44">
              <w:rPr>
                <w:rFonts w:ascii="Times New Roman" w:hAnsi="Times New Roman" w:cs="Times New Roman"/>
                <w:lang w:eastAsia="ar-SA"/>
              </w:rPr>
              <w:t>Объекты пожарной безопасности местного значения</w:t>
            </w:r>
          </w:p>
        </w:tc>
      </w:tr>
      <w:tr w:rsidR="00782244" w:rsidRPr="00352E44" w14:paraId="4F12B37B" w14:textId="6D963E5A" w:rsidTr="00782244">
        <w:tblPrEx>
          <w:shd w:val="clear" w:color="auto" w:fill="FFFFFF"/>
        </w:tblPrEx>
        <w:trPr>
          <w:trHeight w:val="284"/>
        </w:trPr>
        <w:tc>
          <w:tcPr>
            <w:tcW w:w="61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5808" w14:textId="44FEB125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50</w:t>
            </w:r>
          </w:p>
        </w:tc>
        <w:tc>
          <w:tcPr>
            <w:tcW w:w="19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1D3F" w14:textId="77777777" w:rsidR="00782244" w:rsidRPr="00352E44" w:rsidRDefault="00782244" w:rsidP="000A5D61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Объекты информирования и оповещения (автоматизированные точки звукового оповещения) </w:t>
            </w:r>
          </w:p>
          <w:p w14:paraId="66C5DAC4" w14:textId="77777777" w:rsidR="00782244" w:rsidRPr="00352E44" w:rsidRDefault="00782244" w:rsidP="000A5D61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(первая очередь)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AB15" w14:textId="77777777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 «Плодопитомник»</w:t>
            </w:r>
          </w:p>
          <w:p w14:paraId="4AFF636E" w14:textId="5C6F9C43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 - 2 </w:t>
            </w:r>
            <w:proofErr w:type="spellStart"/>
            <w:r w:rsidRPr="00352E44">
              <w:rPr>
                <w:rFonts w:ascii="Times New Roman" w:hAnsi="Times New Roman" w:cs="Times New Roman"/>
              </w:rPr>
              <w:t>ед</w:t>
            </w:r>
            <w:proofErr w:type="spellEnd"/>
            <w:r w:rsidRPr="00352E44">
              <w:rPr>
                <w:rFonts w:ascii="Times New Roman" w:hAnsi="Times New Roman" w:cs="Times New Roman"/>
              </w:rPr>
              <w:t>;</w:t>
            </w:r>
          </w:p>
          <w:p w14:paraId="5B73383D" w14:textId="60B99D02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производственная зона в районе пересечения р. Вотки и объездной </w:t>
            </w:r>
          </w:p>
          <w:p w14:paraId="75927A3D" w14:textId="38D8E478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г. Воткинска - 1 </w:t>
            </w:r>
            <w:proofErr w:type="spellStart"/>
            <w:r w:rsidRPr="00352E44">
              <w:rPr>
                <w:rFonts w:ascii="Times New Roman" w:hAnsi="Times New Roman" w:cs="Times New Roman"/>
              </w:rPr>
              <w:t>ед</w:t>
            </w:r>
            <w:proofErr w:type="spellEnd"/>
            <w:r w:rsidRPr="00352E44">
              <w:rPr>
                <w:rFonts w:ascii="Times New Roman" w:hAnsi="Times New Roman" w:cs="Times New Roman"/>
              </w:rPr>
              <w:t>,</w:t>
            </w:r>
          </w:p>
          <w:p w14:paraId="66CA61CA" w14:textId="7B37DFAB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ул. Верхняя - 1 </w:t>
            </w:r>
            <w:proofErr w:type="spellStart"/>
            <w:r w:rsidRPr="00352E44">
              <w:rPr>
                <w:rFonts w:ascii="Times New Roman" w:hAnsi="Times New Roman" w:cs="Times New Roman"/>
              </w:rPr>
              <w:t>ед</w:t>
            </w:r>
            <w:proofErr w:type="spellEnd"/>
            <w:r w:rsidRPr="00352E44">
              <w:rPr>
                <w:rFonts w:ascii="Times New Roman" w:hAnsi="Times New Roman" w:cs="Times New Roman"/>
              </w:rPr>
              <w:t xml:space="preserve">, </w:t>
            </w:r>
          </w:p>
          <w:p w14:paraId="7B9BFDFA" w14:textId="77777777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рекреационная </w:t>
            </w:r>
          </w:p>
          <w:p w14:paraId="7152FA53" w14:textId="77777777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зона на берегу </w:t>
            </w:r>
          </w:p>
          <w:p w14:paraId="55C7214B" w14:textId="13BB94F8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 xml:space="preserve">р. Сива - 1 </w:t>
            </w:r>
            <w:proofErr w:type="spellStart"/>
            <w:r w:rsidRPr="00352E44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82CF" w14:textId="77777777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1383B431" w14:textId="542F73BA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радиус покрытия </w:t>
            </w:r>
          </w:p>
          <w:p w14:paraId="5A6C63ED" w14:textId="32AC3540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до 1 км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0B427071" w14:textId="77777777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не</w:t>
            </w:r>
          </w:p>
          <w:p w14:paraId="0EE05467" w14:textId="77777777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устанавливается</w:t>
            </w:r>
          </w:p>
        </w:tc>
        <w:tc>
          <w:tcPr>
            <w:tcW w:w="1618" w:type="dxa"/>
            <w:shd w:val="clear" w:color="auto" w:fill="FFFFFF"/>
          </w:tcPr>
          <w:p w14:paraId="3DBD4D08" w14:textId="77777777" w:rsidR="00E419EC" w:rsidRPr="00352E44" w:rsidRDefault="00E419EC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Производственная </w:t>
            </w:r>
          </w:p>
          <w:p w14:paraId="56894A89" w14:textId="36B41B90" w:rsidR="00782244" w:rsidRPr="00352E44" w:rsidRDefault="00E419EC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з</w:t>
            </w:r>
            <w:r w:rsidRPr="00352E44">
              <w:rPr>
                <w:rFonts w:ascii="Times New Roman" w:hAnsi="Times New Roman" w:cs="Times New Roman"/>
                <w:lang w:eastAsia="zh-CN"/>
              </w:rPr>
              <w:t>она</w:t>
            </w:r>
            <w:r w:rsidRPr="00352E44">
              <w:rPr>
                <w:rFonts w:ascii="Times New Roman" w:hAnsi="Times New Roman" w:cs="Times New Roman"/>
                <w:lang w:eastAsia="zh-CN"/>
              </w:rPr>
              <w:t>,</w:t>
            </w:r>
          </w:p>
          <w:p w14:paraId="20C9214D" w14:textId="77777777" w:rsidR="00E419EC" w:rsidRPr="00352E44" w:rsidRDefault="00E419EC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и</w:t>
            </w:r>
            <w:r w:rsidRPr="00352E44">
              <w:rPr>
                <w:rFonts w:ascii="Times New Roman" w:hAnsi="Times New Roman" w:cs="Times New Roman"/>
                <w:lang w:eastAsia="zh-CN"/>
              </w:rPr>
              <w:t>ные зоны</w:t>
            </w:r>
            <w:r w:rsidRPr="00352E44">
              <w:rPr>
                <w:rFonts w:ascii="Times New Roman" w:hAnsi="Times New Roman" w:cs="Times New Roman"/>
                <w:lang w:eastAsia="zh-CN"/>
              </w:rPr>
              <w:t>,</w:t>
            </w:r>
          </w:p>
          <w:p w14:paraId="37E2E7A0" w14:textId="32614FCC" w:rsidR="00E419EC" w:rsidRPr="00352E44" w:rsidRDefault="00E419EC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Зон</w:t>
            </w:r>
            <w:r w:rsidRPr="00352E44">
              <w:rPr>
                <w:rFonts w:ascii="Times New Roman" w:hAnsi="Times New Roman" w:cs="Times New Roman"/>
                <w:lang w:eastAsia="zh-CN"/>
              </w:rPr>
              <w:t>ы</w:t>
            </w:r>
            <w:r w:rsidRPr="00352E44">
              <w:rPr>
                <w:rFonts w:ascii="Times New Roman" w:hAnsi="Times New Roman" w:cs="Times New Roman"/>
                <w:lang w:eastAsia="zh-CN"/>
              </w:rPr>
              <w:t xml:space="preserve"> рекреационного назначения</w:t>
            </w:r>
          </w:p>
        </w:tc>
      </w:tr>
      <w:tr w:rsidR="00782244" w:rsidRPr="00352E44" w14:paraId="27B327A8" w14:textId="16DCB261" w:rsidTr="00782244">
        <w:tblPrEx>
          <w:shd w:val="clear" w:color="auto" w:fill="FFFFFF"/>
        </w:tblPrEx>
        <w:trPr>
          <w:trHeight w:val="284"/>
        </w:trPr>
        <w:tc>
          <w:tcPr>
            <w:tcW w:w="61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8BB4" w14:textId="71F6C878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51</w:t>
            </w:r>
          </w:p>
        </w:tc>
        <w:tc>
          <w:tcPr>
            <w:tcW w:w="19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EF84" w14:textId="77777777" w:rsidR="00782244" w:rsidRPr="00352E44" w:rsidRDefault="00782244" w:rsidP="000A5D61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размещение вертолетной площадки</w:t>
            </w:r>
          </w:p>
          <w:p w14:paraId="5203292B" w14:textId="34C71601" w:rsidR="00782244" w:rsidRPr="00352E44" w:rsidRDefault="00782244" w:rsidP="000A5D61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(первая очередь)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B1B8" w14:textId="79A82E50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планировочные</w:t>
            </w:r>
          </w:p>
          <w:p w14:paraId="442E811B" w14:textId="4405B92F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районы Берёзовка,</w:t>
            </w:r>
          </w:p>
          <w:p w14:paraId="5E4F39F9" w14:textId="1FB44589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44">
              <w:rPr>
                <w:rFonts w:ascii="Times New Roman" w:hAnsi="Times New Roman" w:cs="Times New Roman"/>
              </w:rPr>
              <w:t>Сельхозхимия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001E" w14:textId="4E0AD7D5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50х50 метров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13B59054" w14:textId="77777777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не</w:t>
            </w:r>
          </w:p>
          <w:p w14:paraId="03C13FA4" w14:textId="376EA5D5" w:rsidR="00782244" w:rsidRPr="00352E44" w:rsidRDefault="00782244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>устанавливается</w:t>
            </w:r>
          </w:p>
        </w:tc>
        <w:tc>
          <w:tcPr>
            <w:tcW w:w="1618" w:type="dxa"/>
            <w:shd w:val="clear" w:color="auto" w:fill="FFFFFF"/>
          </w:tcPr>
          <w:p w14:paraId="2BB3F121" w14:textId="5B714F78" w:rsidR="00782244" w:rsidRPr="00352E44" w:rsidRDefault="00E419EC" w:rsidP="000A5D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Зона транспортной </w:t>
            </w:r>
            <w:proofErr w:type="gramStart"/>
            <w:r w:rsidRPr="00352E44">
              <w:rPr>
                <w:rFonts w:ascii="Times New Roman" w:hAnsi="Times New Roman" w:cs="Times New Roman"/>
                <w:lang w:eastAsia="zh-CN"/>
              </w:rPr>
              <w:t>инфра</w:t>
            </w:r>
            <w:r w:rsidRPr="00352E44">
              <w:rPr>
                <w:rFonts w:ascii="Times New Roman" w:hAnsi="Times New Roman" w:cs="Times New Roman"/>
                <w:lang w:eastAsia="zh-CN"/>
              </w:rPr>
              <w:t>-</w:t>
            </w:r>
            <w:r w:rsidRPr="00352E44">
              <w:rPr>
                <w:rFonts w:ascii="Times New Roman" w:hAnsi="Times New Roman" w:cs="Times New Roman"/>
                <w:lang w:eastAsia="zh-CN"/>
              </w:rPr>
              <w:t>структуры</w:t>
            </w:r>
            <w:proofErr w:type="gramEnd"/>
          </w:p>
        </w:tc>
      </w:tr>
      <w:tr w:rsidR="00782244" w:rsidRPr="00352E44" w14:paraId="0CC1254F" w14:textId="31365A2D" w:rsidTr="00782244">
        <w:tblPrEx>
          <w:shd w:val="clear" w:color="auto" w:fill="FFFFFF"/>
        </w:tblPrEx>
        <w:trPr>
          <w:trHeight w:val="284"/>
        </w:trPr>
        <w:tc>
          <w:tcPr>
            <w:tcW w:w="8021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5B24" w14:textId="77777777" w:rsidR="00782244" w:rsidRPr="00352E44" w:rsidRDefault="00782244" w:rsidP="000A5D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52E44">
              <w:rPr>
                <w:rFonts w:ascii="Times New Roman" w:hAnsi="Times New Roman" w:cs="Times New Roman"/>
                <w:lang w:eastAsia="zh-CN"/>
              </w:rPr>
              <w:t xml:space="preserve">* </w:t>
            </w:r>
            <w:bookmarkStart w:id="9" w:name="_Hlk130375395"/>
            <w:r w:rsidRPr="00352E44">
              <w:rPr>
                <w:rFonts w:ascii="Times New Roman" w:hAnsi="Times New Roman" w:cs="Times New Roman"/>
                <w:lang w:eastAsia="zh-CN"/>
              </w:rPr>
              <w:t>Показатель может быть уточнен при подготовке документации по планировке территории, проектной документации</w:t>
            </w:r>
            <w:bookmarkEnd w:id="9"/>
          </w:p>
        </w:tc>
        <w:tc>
          <w:tcPr>
            <w:tcW w:w="1618" w:type="dxa"/>
            <w:shd w:val="clear" w:color="auto" w:fill="FFFFFF"/>
          </w:tcPr>
          <w:p w14:paraId="0D2E4C5D" w14:textId="77777777" w:rsidR="00782244" w:rsidRPr="00352E44" w:rsidRDefault="00782244" w:rsidP="000A5D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2E7B19C7" w14:textId="77777777" w:rsidR="00A177AC" w:rsidRPr="00A315F8" w:rsidRDefault="00A177AC" w:rsidP="00C641A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FBD0D0" w14:textId="377E7157" w:rsidR="00904754" w:rsidRPr="00A315F8" w:rsidRDefault="00904754" w:rsidP="001E7CFE">
      <w:pPr>
        <w:pStyle w:val="aff7"/>
        <w:contextualSpacing/>
        <w:rPr>
          <w:rFonts w:cs="Times New Roman"/>
        </w:rPr>
      </w:pPr>
      <w:r w:rsidRPr="00A315F8">
        <w:rPr>
          <w:rFonts w:cs="Times New Roman"/>
        </w:rPr>
        <w:t>3. Параметры функциональных зон</w:t>
      </w:r>
    </w:p>
    <w:p w14:paraId="0E65B093" w14:textId="77777777" w:rsidR="007F6085" w:rsidRPr="00A315F8" w:rsidRDefault="007F6085" w:rsidP="001E7CFE">
      <w:pPr>
        <w:pStyle w:val="aff7"/>
        <w:tabs>
          <w:tab w:val="left" w:pos="142"/>
        </w:tabs>
        <w:ind w:left="720"/>
        <w:contextualSpacing/>
        <w:jc w:val="both"/>
        <w:rPr>
          <w:rFonts w:cs="Times New Roman"/>
        </w:rPr>
      </w:pPr>
    </w:p>
    <w:p w14:paraId="1E8CA2B6" w14:textId="25CB8FDB" w:rsidR="005954EB" w:rsidRPr="00A315F8" w:rsidRDefault="006100DE" w:rsidP="001E7CF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A315F8">
        <w:rPr>
          <w:rFonts w:ascii="Times New Roman" w:hAnsi="Times New Roman" w:cs="Times New Roman"/>
          <w:sz w:val="26"/>
          <w:szCs w:val="26"/>
          <w:lang w:eastAsia="zh-CN"/>
        </w:rPr>
        <w:t xml:space="preserve">16. </w:t>
      </w:r>
      <w:r w:rsidR="005954EB" w:rsidRPr="00A315F8">
        <w:rPr>
          <w:rFonts w:ascii="Times New Roman" w:hAnsi="Times New Roman" w:cs="Times New Roman"/>
          <w:sz w:val="26"/>
          <w:szCs w:val="26"/>
          <w:lang w:eastAsia="zh-CN"/>
        </w:rPr>
        <w:t>В целях обеспечения комплексного развития территории Генеральным планом устанавливаются границы функциональных зон и параметры их развития.</w:t>
      </w:r>
    </w:p>
    <w:p w14:paraId="144ADC5D" w14:textId="0AE231B2" w:rsidR="005954EB" w:rsidRPr="00A315F8" w:rsidRDefault="006100DE" w:rsidP="001E7CF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/>
        </w:rPr>
      </w:pPr>
      <w:r w:rsidRPr="00A315F8">
        <w:rPr>
          <w:rFonts w:ascii="Times New Roman" w:eastAsia="Lucida Sans Unicode" w:hAnsi="Times New Roman" w:cs="Times New Roman"/>
          <w:kern w:val="1"/>
          <w:sz w:val="26"/>
          <w:szCs w:val="26"/>
          <w:lang w:eastAsia="zh-CN"/>
        </w:rPr>
        <w:t xml:space="preserve">17. </w:t>
      </w:r>
      <w:r w:rsidR="005954EB" w:rsidRPr="00A315F8">
        <w:rPr>
          <w:rFonts w:ascii="Times New Roman" w:eastAsia="Lucida Sans Unicode" w:hAnsi="Times New Roman" w:cs="Times New Roman"/>
          <w:kern w:val="1"/>
          <w:sz w:val="26"/>
          <w:szCs w:val="26"/>
          <w:lang w:eastAsia="zh-CN"/>
        </w:rPr>
        <w:t>При размещении объектов капитального строительства должны соблюдаться требования по обеспечению пожарной безопасности, санитарно-эпидемиологического, природоохранного законодательства Российской Федерации.</w:t>
      </w:r>
    </w:p>
    <w:p w14:paraId="16F490C3" w14:textId="06532564" w:rsidR="005954EB" w:rsidRPr="00A315F8" w:rsidRDefault="005954EB" w:rsidP="001E7CFE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</w:pPr>
      <w:r w:rsidRPr="00A315F8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ab/>
      </w:r>
      <w:r w:rsidR="006100DE" w:rsidRPr="00A315F8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18. </w:t>
      </w:r>
      <w:r w:rsidRPr="00A315F8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При образовании и распоряжении земельными участками, расположенными вблизи водных объектов, необходимо соблюдать требования </w:t>
      </w:r>
      <w:r w:rsidR="0011005D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 xml:space="preserve">     </w:t>
      </w:r>
      <w:r w:rsidRPr="00A315F8">
        <w:rPr>
          <w:rFonts w:ascii="Times New Roman" w:eastAsia="Lucida Sans Unicode" w:hAnsi="Times New Roman" w:cs="Times New Roman"/>
          <w:kern w:val="1"/>
          <w:sz w:val="26"/>
          <w:szCs w:val="26"/>
          <w:lang w:eastAsia="ar-SA"/>
        </w:rPr>
        <w:t>статьи 6 Водного кодекса Российской Федерации, регламентирующей свободный доступ граждан к водным объектам общего пользования, и статьи 65 Водного кодекса Российской Федерации, устанавливающей ограничения режима осуществления хозяйственной и иной деятельности на прибрежной защитной полосе и в водоохранной зоне водного объекта.</w:t>
      </w:r>
    </w:p>
    <w:p w14:paraId="64FAD636" w14:textId="39B59622" w:rsidR="005954EB" w:rsidRPr="00A315F8" w:rsidRDefault="006100DE" w:rsidP="001E7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15F8">
        <w:rPr>
          <w:rFonts w:ascii="Times New Roman" w:hAnsi="Times New Roman" w:cs="Times New Roman"/>
          <w:sz w:val="26"/>
          <w:szCs w:val="26"/>
        </w:rPr>
        <w:t xml:space="preserve">19. </w:t>
      </w:r>
      <w:r w:rsidR="005954EB" w:rsidRPr="00A315F8">
        <w:rPr>
          <w:rFonts w:ascii="Times New Roman" w:hAnsi="Times New Roman" w:cs="Times New Roman"/>
          <w:sz w:val="26"/>
          <w:szCs w:val="26"/>
        </w:rPr>
        <w:t>При развитии существующих и размещении новых объектов капитального строительства необходимо соблюдать ограничения использования земельных участков и объектов капитального строительства на территориях</w:t>
      </w:r>
      <w:r w:rsidR="0011005D">
        <w:rPr>
          <w:rFonts w:ascii="Times New Roman" w:hAnsi="Times New Roman" w:cs="Times New Roman"/>
          <w:sz w:val="26"/>
          <w:szCs w:val="26"/>
        </w:rPr>
        <w:t>,</w:t>
      </w:r>
      <w:r w:rsidR="005954EB" w:rsidRPr="00A315F8">
        <w:rPr>
          <w:rFonts w:ascii="Times New Roman" w:hAnsi="Times New Roman" w:cs="Times New Roman"/>
          <w:sz w:val="26"/>
          <w:szCs w:val="26"/>
        </w:rPr>
        <w:t xml:space="preserve"> расположенных</w:t>
      </w:r>
      <w:r w:rsidR="0011005D">
        <w:rPr>
          <w:rFonts w:ascii="Times New Roman" w:hAnsi="Times New Roman" w:cs="Times New Roman"/>
          <w:sz w:val="26"/>
          <w:szCs w:val="26"/>
        </w:rPr>
        <w:t xml:space="preserve"> в</w:t>
      </w:r>
      <w:r w:rsidR="005954EB" w:rsidRPr="00A315F8">
        <w:rPr>
          <w:rFonts w:ascii="Times New Roman" w:hAnsi="Times New Roman" w:cs="Times New Roman"/>
          <w:sz w:val="26"/>
          <w:szCs w:val="26"/>
        </w:rPr>
        <w:t xml:space="preserve"> границах зон затопления, подтопления</w:t>
      </w:r>
      <w:r w:rsidR="0011005D">
        <w:rPr>
          <w:rFonts w:ascii="Times New Roman" w:hAnsi="Times New Roman" w:cs="Times New Roman"/>
          <w:sz w:val="26"/>
          <w:szCs w:val="26"/>
        </w:rPr>
        <w:t>,</w:t>
      </w:r>
      <w:r w:rsidR="005954EB" w:rsidRPr="00A315F8">
        <w:rPr>
          <w:rFonts w:ascii="Times New Roman" w:hAnsi="Times New Roman" w:cs="Times New Roman"/>
          <w:sz w:val="26"/>
          <w:szCs w:val="26"/>
        </w:rPr>
        <w:t xml:space="preserve"> в целях предотвращения негативного воздействия вод на определенные территории и объекты и ликвидации его последствий, установленные статьей 67.1 Водного кодекса Российской Федерации.</w:t>
      </w:r>
    </w:p>
    <w:p w14:paraId="391AC54B" w14:textId="7F849F08" w:rsidR="005954EB" w:rsidRPr="00A315F8" w:rsidRDefault="006100DE" w:rsidP="001E7CF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315F8">
        <w:rPr>
          <w:rFonts w:ascii="Times New Roman" w:hAnsi="Times New Roman" w:cs="Times New Roman"/>
          <w:bCs/>
          <w:sz w:val="26"/>
          <w:szCs w:val="26"/>
        </w:rPr>
        <w:t xml:space="preserve">20. </w:t>
      </w:r>
      <w:r w:rsidR="005954EB" w:rsidRPr="00A315F8">
        <w:rPr>
          <w:rFonts w:ascii="Times New Roman" w:hAnsi="Times New Roman" w:cs="Times New Roman"/>
          <w:bCs/>
          <w:sz w:val="26"/>
          <w:szCs w:val="26"/>
        </w:rPr>
        <w:t>Сведения и параметры функциональных зон</w:t>
      </w:r>
      <w:r w:rsidR="0011005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954EB" w:rsidRPr="00A315F8">
        <w:rPr>
          <w:rFonts w:ascii="Times New Roman" w:hAnsi="Times New Roman" w:cs="Times New Roman"/>
          <w:bCs/>
          <w:sz w:val="26"/>
          <w:szCs w:val="26"/>
        </w:rPr>
        <w:t>представлены в таблице</w:t>
      </w:r>
      <w:r w:rsidRPr="00A315F8">
        <w:rPr>
          <w:rFonts w:ascii="Times New Roman" w:hAnsi="Times New Roman" w:cs="Times New Roman"/>
          <w:bCs/>
          <w:sz w:val="26"/>
          <w:szCs w:val="26"/>
        </w:rPr>
        <w:t xml:space="preserve"> 2</w:t>
      </w:r>
      <w:r w:rsidR="005954EB" w:rsidRPr="00A315F8">
        <w:rPr>
          <w:rFonts w:ascii="Times New Roman" w:hAnsi="Times New Roman" w:cs="Times New Roman"/>
          <w:bCs/>
          <w:sz w:val="26"/>
          <w:szCs w:val="26"/>
        </w:rPr>
        <w:t>.</w:t>
      </w:r>
    </w:p>
    <w:p w14:paraId="46F4B6CD" w14:textId="77777777" w:rsidR="0011005D" w:rsidRDefault="0011005D" w:rsidP="001E7CFE">
      <w:pPr>
        <w:pStyle w:val="aff7"/>
        <w:tabs>
          <w:tab w:val="left" w:pos="142"/>
        </w:tabs>
        <w:ind w:left="720"/>
        <w:contextualSpacing/>
        <w:jc w:val="right"/>
        <w:rPr>
          <w:rFonts w:cs="Times New Roman"/>
        </w:rPr>
      </w:pPr>
    </w:p>
    <w:p w14:paraId="39D7956F" w14:textId="4D5B69C0" w:rsidR="005954EB" w:rsidRDefault="005954EB" w:rsidP="001E7CFE">
      <w:pPr>
        <w:pStyle w:val="aff7"/>
        <w:tabs>
          <w:tab w:val="left" w:pos="142"/>
        </w:tabs>
        <w:ind w:left="720"/>
        <w:contextualSpacing/>
        <w:jc w:val="right"/>
        <w:rPr>
          <w:rFonts w:cs="Times New Roman"/>
        </w:rPr>
      </w:pPr>
      <w:r w:rsidRPr="00A315F8">
        <w:rPr>
          <w:rFonts w:cs="Times New Roman"/>
        </w:rPr>
        <w:t xml:space="preserve">Таблица </w:t>
      </w:r>
      <w:r w:rsidR="006100DE" w:rsidRPr="00A315F8">
        <w:rPr>
          <w:rFonts w:cs="Times New Roman"/>
        </w:rPr>
        <w:t>2</w:t>
      </w:r>
    </w:p>
    <w:p w14:paraId="30EB48FA" w14:textId="77777777" w:rsidR="0011005D" w:rsidRPr="00A315F8" w:rsidRDefault="0011005D" w:rsidP="001E7CFE">
      <w:pPr>
        <w:pStyle w:val="aff7"/>
        <w:tabs>
          <w:tab w:val="left" w:pos="142"/>
        </w:tabs>
        <w:ind w:left="720"/>
        <w:contextualSpacing/>
        <w:jc w:val="right"/>
        <w:rPr>
          <w:rFonts w:cs="Times New Roman"/>
        </w:rPr>
      </w:pPr>
    </w:p>
    <w:tbl>
      <w:tblPr>
        <w:tblStyle w:val="af8"/>
        <w:tblW w:w="9639" w:type="dxa"/>
        <w:jc w:val="center"/>
        <w:tblLook w:val="04A0" w:firstRow="1" w:lastRow="0" w:firstColumn="1" w:lastColumn="0" w:noHBand="0" w:noVBand="1"/>
      </w:tblPr>
      <w:tblGrid>
        <w:gridCol w:w="544"/>
        <w:gridCol w:w="2731"/>
        <w:gridCol w:w="2960"/>
        <w:gridCol w:w="1667"/>
        <w:gridCol w:w="1737"/>
      </w:tblGrid>
      <w:tr w:rsidR="00A315F8" w:rsidRPr="00A315F8" w14:paraId="217A2D6F" w14:textId="77777777" w:rsidTr="0008170F">
        <w:trPr>
          <w:tblHeader/>
          <w:jc w:val="center"/>
        </w:trPr>
        <w:tc>
          <w:tcPr>
            <w:tcW w:w="0" w:type="auto"/>
            <w:vAlign w:val="center"/>
          </w:tcPr>
          <w:p w14:paraId="7786764E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49826085"/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7C7577C2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0" w:type="auto"/>
            <w:vAlign w:val="center"/>
          </w:tcPr>
          <w:p w14:paraId="41803D32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Описание функциональной зоны</w:t>
            </w:r>
          </w:p>
        </w:tc>
        <w:tc>
          <w:tcPr>
            <w:tcW w:w="0" w:type="auto"/>
            <w:vAlign w:val="center"/>
          </w:tcPr>
          <w:p w14:paraId="6FB87A68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Коэффициент плотности застройки</w:t>
            </w:r>
          </w:p>
        </w:tc>
        <w:tc>
          <w:tcPr>
            <w:tcW w:w="0" w:type="auto"/>
            <w:vAlign w:val="center"/>
          </w:tcPr>
          <w:p w14:paraId="133CE06B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Максимальная этажность</w:t>
            </w:r>
          </w:p>
        </w:tc>
      </w:tr>
      <w:tr w:rsidR="00A315F8" w:rsidRPr="00A315F8" w14:paraId="1CCFDA0E" w14:textId="77777777" w:rsidTr="0008170F">
        <w:trPr>
          <w:tblHeader/>
          <w:jc w:val="center"/>
        </w:trPr>
        <w:tc>
          <w:tcPr>
            <w:tcW w:w="0" w:type="auto"/>
            <w:vAlign w:val="center"/>
          </w:tcPr>
          <w:p w14:paraId="52FF12E7" w14:textId="6CED0826" w:rsidR="001B1793" w:rsidRPr="00A315F8" w:rsidRDefault="001B1793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E851C95" w14:textId="5C5E9B6E" w:rsidR="001B1793" w:rsidRPr="00A315F8" w:rsidRDefault="001B1793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3A652D9" w14:textId="347DAE18" w:rsidR="001B1793" w:rsidRPr="00A315F8" w:rsidRDefault="001B1793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EC53D0D" w14:textId="548C8E1B" w:rsidR="001B1793" w:rsidRPr="00A315F8" w:rsidRDefault="001B1793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FC3FD0D" w14:textId="2F349546" w:rsidR="001B1793" w:rsidRPr="00A315F8" w:rsidRDefault="001B1793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5F8" w:rsidRPr="00A315F8" w14:paraId="6C804027" w14:textId="77777777" w:rsidTr="0008170F">
        <w:trPr>
          <w:trHeight w:val="137"/>
          <w:jc w:val="center"/>
        </w:trPr>
        <w:tc>
          <w:tcPr>
            <w:tcW w:w="0" w:type="auto"/>
            <w:vAlign w:val="center"/>
          </w:tcPr>
          <w:p w14:paraId="672DB684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FBFD2D3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0" w:type="auto"/>
            <w:vAlign w:val="center"/>
          </w:tcPr>
          <w:p w14:paraId="65D083C4" w14:textId="77777777" w:rsidR="00831501" w:rsidRPr="00A315F8" w:rsidRDefault="00831501" w:rsidP="00EC3603">
            <w:pPr>
              <w:jc w:val="center"/>
              <w:rPr>
                <w:rFonts w:ascii="Times New Roman" w:eastAsia="Calibri-Bold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</w:rPr>
              <w:t>Предназначена для застройки индивидуальными жилыми домами, домами блокированной застройки и сопутствующими объектами первичной ступени культурно-бытового, коммунального и социального обслуживания, а также сопутствующей инженерной и транспортной инфраструктурой.</w:t>
            </w:r>
          </w:p>
          <w:p w14:paraId="5D07BF91" w14:textId="66BC5BE0" w:rsidR="001503AD" w:rsidRPr="00A315F8" w:rsidRDefault="001503AD" w:rsidP="00EC3603">
            <w:pPr>
              <w:jc w:val="center"/>
              <w:rPr>
                <w:rFonts w:ascii="Times New Roman" w:eastAsia="Calibri-Bold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</w:rPr>
              <w:t>Допускается размещение малоэтажных многоквартирных домов</w:t>
            </w:r>
          </w:p>
        </w:tc>
        <w:tc>
          <w:tcPr>
            <w:tcW w:w="0" w:type="auto"/>
            <w:vAlign w:val="center"/>
          </w:tcPr>
          <w:p w14:paraId="0D4D127E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vAlign w:val="center"/>
          </w:tcPr>
          <w:p w14:paraId="60CB2611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3, включая мансардный</w:t>
            </w:r>
          </w:p>
        </w:tc>
      </w:tr>
      <w:tr w:rsidR="00A315F8" w:rsidRPr="00A315F8" w14:paraId="07D0F5A9" w14:textId="77777777" w:rsidTr="0008170F">
        <w:trPr>
          <w:jc w:val="center"/>
        </w:trPr>
        <w:tc>
          <w:tcPr>
            <w:tcW w:w="0" w:type="auto"/>
            <w:vAlign w:val="center"/>
          </w:tcPr>
          <w:p w14:paraId="0F29FA2D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86F5A4D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0" w:type="auto"/>
            <w:vAlign w:val="center"/>
          </w:tcPr>
          <w:p w14:paraId="2334A52D" w14:textId="77777777" w:rsidR="00831501" w:rsidRPr="00A315F8" w:rsidRDefault="00831501" w:rsidP="00EC3603">
            <w:pPr>
              <w:jc w:val="center"/>
              <w:rPr>
                <w:rFonts w:ascii="Times New Roman" w:eastAsia="Calibri-Bold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</w:rPr>
              <w:t>Предназначена для застройки малоэтажными жилыми домами, домами блокированной застройки, индивидуальными жилыми домами и сопутствующими объектами первичной ступени культурно-бытового, коммунального и социального обслуживания, а также сопутствующей инженерной и транспортной инфраструктурой.</w:t>
            </w:r>
          </w:p>
          <w:p w14:paraId="42E82087" w14:textId="2F74E1E1" w:rsidR="001503AD" w:rsidRPr="00A315F8" w:rsidRDefault="001503AD" w:rsidP="00E64CA5">
            <w:pPr>
              <w:jc w:val="center"/>
              <w:rPr>
                <w:rFonts w:ascii="Times New Roman" w:eastAsia="Calibri-Bold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</w:rPr>
              <w:t>Допускается размещение блокированных жилых домов</w:t>
            </w:r>
          </w:p>
        </w:tc>
        <w:tc>
          <w:tcPr>
            <w:tcW w:w="0" w:type="auto"/>
            <w:vAlign w:val="center"/>
          </w:tcPr>
          <w:p w14:paraId="5E34ABBD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vAlign w:val="center"/>
          </w:tcPr>
          <w:p w14:paraId="25AD638E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4, включая мансардный</w:t>
            </w:r>
          </w:p>
        </w:tc>
      </w:tr>
      <w:tr w:rsidR="00A315F8" w:rsidRPr="00A315F8" w14:paraId="4D68036D" w14:textId="77777777" w:rsidTr="0008170F">
        <w:trPr>
          <w:jc w:val="center"/>
        </w:trPr>
        <w:tc>
          <w:tcPr>
            <w:tcW w:w="0" w:type="auto"/>
            <w:vAlign w:val="center"/>
          </w:tcPr>
          <w:p w14:paraId="766D1B46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6D2D863" w14:textId="77777777" w:rsidR="00CE2B68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 xml:space="preserve">Зона застройки среднеэтажными жилыми домами </w:t>
            </w:r>
          </w:p>
          <w:p w14:paraId="52BC4630" w14:textId="08F1944C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(от 5 до 8 этажей, включая мансардный)</w:t>
            </w:r>
          </w:p>
        </w:tc>
        <w:tc>
          <w:tcPr>
            <w:tcW w:w="0" w:type="auto"/>
            <w:vAlign w:val="center"/>
          </w:tcPr>
          <w:p w14:paraId="450805F1" w14:textId="77777777" w:rsidR="00831501" w:rsidRPr="00A315F8" w:rsidRDefault="00831501" w:rsidP="00EC36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 xml:space="preserve">Предназначена для застройки </w:t>
            </w:r>
            <w:r w:rsidR="004950D0"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 xml:space="preserve">среднеэтажными жилыми домами </w:t>
            </w:r>
            <w:r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>и сопутствующими объектами в сфере услуг и первичной ступени культурно-бытового, коммунального, социального обслуживания, а также сопутствующей инженерной и транспортной инфраструктурой.</w:t>
            </w:r>
          </w:p>
          <w:p w14:paraId="1BDD7FB9" w14:textId="41AFB4A2" w:rsidR="004950D0" w:rsidRPr="00A315F8" w:rsidRDefault="004950D0" w:rsidP="00EC36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</w:rPr>
              <w:t>Допускается размещение малоэтажных жилых домов, блокированных жилых домов</w:t>
            </w:r>
          </w:p>
        </w:tc>
        <w:tc>
          <w:tcPr>
            <w:tcW w:w="0" w:type="auto"/>
            <w:vAlign w:val="center"/>
          </w:tcPr>
          <w:p w14:paraId="1B799F58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vAlign w:val="center"/>
          </w:tcPr>
          <w:p w14:paraId="23E2C338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15F8" w:rsidRPr="00A315F8" w14:paraId="7300547C" w14:textId="77777777" w:rsidTr="0008170F">
        <w:trPr>
          <w:jc w:val="center"/>
        </w:trPr>
        <w:tc>
          <w:tcPr>
            <w:tcW w:w="0" w:type="auto"/>
            <w:vAlign w:val="center"/>
          </w:tcPr>
          <w:p w14:paraId="2A583C66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3C6492A" w14:textId="77777777" w:rsidR="00CE2B68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 xml:space="preserve">Зона застройки многоэтажными жилыми домами </w:t>
            </w:r>
          </w:p>
          <w:p w14:paraId="1611D9B1" w14:textId="2FB3E789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(9 этажей и более)</w:t>
            </w:r>
          </w:p>
        </w:tc>
        <w:tc>
          <w:tcPr>
            <w:tcW w:w="0" w:type="auto"/>
            <w:vAlign w:val="center"/>
          </w:tcPr>
          <w:p w14:paraId="45D91D76" w14:textId="270EF985" w:rsidR="00831501" w:rsidRPr="00A315F8" w:rsidRDefault="00831501" w:rsidP="00EC36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 xml:space="preserve">Предназначена для застройки </w:t>
            </w:r>
            <w:r w:rsidR="004950D0"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>многоэтажными жилыми домами</w:t>
            </w:r>
            <w:r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 xml:space="preserve"> и сопутствующими объектами в сфере услуг и первичной ступени </w:t>
            </w:r>
            <w:r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br/>
              <w:t>культурно-бытового, коммунального, социального обслуживания, а также сопутствующей инженерной и транспортной инфраструктурой.</w:t>
            </w:r>
          </w:p>
          <w:p w14:paraId="354C209E" w14:textId="12F3B216" w:rsidR="00831501" w:rsidRPr="00A315F8" w:rsidRDefault="004950D0" w:rsidP="00EC36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-Bold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</w:rPr>
              <w:t>Допускается размещение среднеэтажных жилых домов, малоэтажных жилых домов, блокированных жилых домов</w:t>
            </w:r>
          </w:p>
        </w:tc>
        <w:tc>
          <w:tcPr>
            <w:tcW w:w="0" w:type="auto"/>
            <w:vAlign w:val="center"/>
          </w:tcPr>
          <w:p w14:paraId="448C24B1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vAlign w:val="center"/>
          </w:tcPr>
          <w:p w14:paraId="4F68653A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15F8" w:rsidRPr="00A315F8" w14:paraId="26B7639B" w14:textId="77777777" w:rsidTr="0008170F">
        <w:trPr>
          <w:jc w:val="center"/>
        </w:trPr>
        <w:tc>
          <w:tcPr>
            <w:tcW w:w="0" w:type="auto"/>
            <w:vAlign w:val="center"/>
          </w:tcPr>
          <w:p w14:paraId="6EB600E5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74D481A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0" w:type="auto"/>
            <w:vAlign w:val="center"/>
          </w:tcPr>
          <w:p w14:paraId="4AD3F179" w14:textId="3071CE30" w:rsidR="00831501" w:rsidRPr="00A315F8" w:rsidRDefault="00831501" w:rsidP="007247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 xml:space="preserve">Объекты в области физической культуры и спорта, </w:t>
            </w:r>
            <w:r w:rsidR="007247D5"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>о</w:t>
            </w:r>
            <w:r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 xml:space="preserve">бъекты торговли, общественного питания и бытового обслуживания, </w:t>
            </w:r>
            <w:r w:rsidR="007247D5"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>культовых зданий, коллективных средств размещения (гостиниц, баз отдыха, пансионатов и пр.) и прочих объектов обслуживания населения, сопутствующих объектов инженерного и транспортного обеспечения</w:t>
            </w:r>
          </w:p>
        </w:tc>
        <w:tc>
          <w:tcPr>
            <w:tcW w:w="0" w:type="auto"/>
            <w:vAlign w:val="center"/>
          </w:tcPr>
          <w:p w14:paraId="3FE39B9A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D54B53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5F8" w:rsidRPr="00A315F8" w14:paraId="2BD7A5DE" w14:textId="77777777" w:rsidTr="0008170F">
        <w:trPr>
          <w:jc w:val="center"/>
        </w:trPr>
        <w:tc>
          <w:tcPr>
            <w:tcW w:w="0" w:type="auto"/>
            <w:vAlign w:val="center"/>
          </w:tcPr>
          <w:p w14:paraId="6474EA7A" w14:textId="77777777" w:rsidR="00831501" w:rsidRPr="00A315F8" w:rsidRDefault="00831501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74543ADC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0" w:type="auto"/>
            <w:vAlign w:val="center"/>
          </w:tcPr>
          <w:p w14:paraId="5E630361" w14:textId="2815D7FD" w:rsidR="00831501" w:rsidRPr="00A315F8" w:rsidRDefault="00831501" w:rsidP="00EC36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-Bold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</w:rPr>
              <w:t>Предназначена для застройки преимущественно объектами социального назначения, в том числе отдельно стоящими объектами дошкольных образовательных организаций, общеобразовательных организаций, организаций дополнительного образования, объектов, реализующих программы профессионального и высшего образования, специальных учебно-воспитательных учреждений для обучающихся с девиантным поведением, научных организаций, объектов культуры и искусства, здравоохранения, социального назначения, объектов физической культуры и массового спорта, сопутствующих объектов инженерного и транспортного обеспечения</w:t>
            </w:r>
          </w:p>
        </w:tc>
        <w:tc>
          <w:tcPr>
            <w:tcW w:w="0" w:type="auto"/>
            <w:vAlign w:val="center"/>
          </w:tcPr>
          <w:p w14:paraId="17858B04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0" w:type="auto"/>
            <w:vAlign w:val="center"/>
          </w:tcPr>
          <w:p w14:paraId="7932C5B5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5F8" w:rsidRPr="00A315F8" w14:paraId="7F5A8C4A" w14:textId="77777777" w:rsidTr="0008170F">
        <w:trPr>
          <w:jc w:val="center"/>
        </w:trPr>
        <w:tc>
          <w:tcPr>
            <w:tcW w:w="0" w:type="auto"/>
            <w:vAlign w:val="center"/>
          </w:tcPr>
          <w:p w14:paraId="0B030BE5" w14:textId="77777777" w:rsidR="00831501" w:rsidRPr="00A315F8" w:rsidRDefault="00831501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EEC064B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смешанной и общественно-деловой застройки</w:t>
            </w:r>
          </w:p>
        </w:tc>
        <w:tc>
          <w:tcPr>
            <w:tcW w:w="0" w:type="auto"/>
            <w:vAlign w:val="center"/>
          </w:tcPr>
          <w:p w14:paraId="0FBA2445" w14:textId="6272341A" w:rsidR="00831501" w:rsidRPr="00A315F8" w:rsidRDefault="008E4460" w:rsidP="00EC3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редназначена для размещения объектов, выполняющих общественные, деловые, административные, коммерческие функции, а также объектов жилого назначения иных объектов, связанных с проживанием граждан и не оказывающих негативного воздействия на окружающую среду</w:t>
            </w: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а также сопутствующими объектами инженерной и транспортной инфраструктуры</w:t>
            </w:r>
          </w:p>
        </w:tc>
        <w:tc>
          <w:tcPr>
            <w:tcW w:w="0" w:type="auto"/>
            <w:vAlign w:val="center"/>
          </w:tcPr>
          <w:p w14:paraId="730E274E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0" w:type="auto"/>
            <w:vAlign w:val="center"/>
          </w:tcPr>
          <w:p w14:paraId="0106DD0A" w14:textId="57F45264" w:rsidR="00831501" w:rsidRPr="00A315F8" w:rsidRDefault="008E4460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15F8" w:rsidRPr="00A315F8" w14:paraId="414F972B" w14:textId="77777777" w:rsidTr="0008170F">
        <w:trPr>
          <w:trHeight w:val="77"/>
          <w:jc w:val="center"/>
        </w:trPr>
        <w:tc>
          <w:tcPr>
            <w:tcW w:w="0" w:type="auto"/>
            <w:vAlign w:val="center"/>
          </w:tcPr>
          <w:p w14:paraId="4FC4F3E9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51CE0EC8" w14:textId="77777777" w:rsidR="00831501" w:rsidRPr="00A315F8" w:rsidRDefault="00831501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0" w:type="auto"/>
            <w:vAlign w:val="center"/>
          </w:tcPr>
          <w:p w14:paraId="52F7AF3B" w14:textId="77777777" w:rsidR="00831501" w:rsidRPr="00A315F8" w:rsidRDefault="00831501" w:rsidP="00EC36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 xml:space="preserve">Предназначена для размещения городских парков, скверов, садов, бульваров, набережных, городских лесов, зеленых насаждений, </w:t>
            </w:r>
            <w:r w:rsidR="00300053"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>площадок</w:t>
            </w:r>
            <w:r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 xml:space="preserve"> для благоустройства территории</w:t>
            </w:r>
            <w:r w:rsidR="002A1283"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247D5"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>объектов инженерного обеспечения</w:t>
            </w:r>
          </w:p>
          <w:p w14:paraId="6919E007" w14:textId="0D19DF04" w:rsidR="008E4460" w:rsidRPr="00A315F8" w:rsidRDefault="008E4460" w:rsidP="00EC36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>с соблюдением Лесного законодательства Российской Федерации</w:t>
            </w:r>
          </w:p>
        </w:tc>
        <w:tc>
          <w:tcPr>
            <w:tcW w:w="0" w:type="auto"/>
            <w:vAlign w:val="center"/>
          </w:tcPr>
          <w:p w14:paraId="20B4506D" w14:textId="13862523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</w:t>
            </w:r>
          </w:p>
        </w:tc>
        <w:tc>
          <w:tcPr>
            <w:tcW w:w="0" w:type="auto"/>
            <w:vAlign w:val="center"/>
          </w:tcPr>
          <w:p w14:paraId="407E1DF2" w14:textId="1570A639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A315F8" w:rsidRPr="00A315F8" w14:paraId="33393D27" w14:textId="77777777" w:rsidTr="0008170F">
        <w:trPr>
          <w:trHeight w:val="77"/>
          <w:jc w:val="center"/>
        </w:trPr>
        <w:tc>
          <w:tcPr>
            <w:tcW w:w="0" w:type="auto"/>
            <w:vAlign w:val="center"/>
          </w:tcPr>
          <w:p w14:paraId="256726B0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0143EE28" w14:textId="1BE61BAD" w:rsidR="00831501" w:rsidRPr="00A315F8" w:rsidRDefault="00831501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="00E419E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 xml:space="preserve"> рекреационного назначения</w:t>
            </w:r>
          </w:p>
        </w:tc>
        <w:tc>
          <w:tcPr>
            <w:tcW w:w="0" w:type="auto"/>
            <w:vAlign w:val="center"/>
          </w:tcPr>
          <w:p w14:paraId="26141B32" w14:textId="579E9F08" w:rsidR="00831501" w:rsidRPr="00A315F8" w:rsidRDefault="00831501" w:rsidP="00EC36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>Предназначена для сохранения и использования природного ландшафта, экологически чистой окружающей среды, развития туризма, отдыха и досуга населения, занятий физической культурой и спортом, а также для размещения сопутствующих объектов инженерной и транспортной (парковки) инфраструктуры, объектов первичной ступени культурно-бытового обслуживания</w:t>
            </w:r>
          </w:p>
        </w:tc>
        <w:tc>
          <w:tcPr>
            <w:tcW w:w="0" w:type="auto"/>
            <w:vAlign w:val="center"/>
          </w:tcPr>
          <w:p w14:paraId="6C641C83" w14:textId="7AE5C0AC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</w:t>
            </w:r>
          </w:p>
        </w:tc>
        <w:tc>
          <w:tcPr>
            <w:tcW w:w="0" w:type="auto"/>
            <w:vAlign w:val="center"/>
          </w:tcPr>
          <w:p w14:paraId="57A6C0A4" w14:textId="740B0CB7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A315F8" w:rsidRPr="00A315F8" w14:paraId="74EC0821" w14:textId="77777777" w:rsidTr="0008170F">
        <w:trPr>
          <w:jc w:val="center"/>
        </w:trPr>
        <w:tc>
          <w:tcPr>
            <w:tcW w:w="0" w:type="auto"/>
            <w:vAlign w:val="center"/>
          </w:tcPr>
          <w:p w14:paraId="35EBD863" w14:textId="77777777" w:rsidR="00831501" w:rsidRPr="00A315F8" w:rsidRDefault="00831501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33D911ED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лесов</w:t>
            </w:r>
          </w:p>
        </w:tc>
        <w:tc>
          <w:tcPr>
            <w:tcW w:w="0" w:type="auto"/>
            <w:vAlign w:val="center"/>
          </w:tcPr>
          <w:p w14:paraId="29918146" w14:textId="42226465" w:rsidR="00831501" w:rsidRPr="00A315F8" w:rsidRDefault="00831501" w:rsidP="00EC36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 xml:space="preserve">Предназначена для размещения </w:t>
            </w:r>
            <w:r w:rsidR="004A7568"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>городских лесов</w:t>
            </w:r>
            <w:r w:rsidR="002A1283"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247D5"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>объектов инженерного обеспечения</w:t>
            </w:r>
          </w:p>
        </w:tc>
        <w:tc>
          <w:tcPr>
            <w:tcW w:w="0" w:type="auto"/>
            <w:vAlign w:val="center"/>
          </w:tcPr>
          <w:p w14:paraId="4E191B8B" w14:textId="16A03E5D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</w:t>
            </w:r>
          </w:p>
        </w:tc>
        <w:tc>
          <w:tcPr>
            <w:tcW w:w="0" w:type="auto"/>
            <w:vAlign w:val="center"/>
          </w:tcPr>
          <w:p w14:paraId="3442776B" w14:textId="3A986C01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A315F8" w:rsidRPr="00A315F8" w14:paraId="696A1352" w14:textId="77777777" w:rsidTr="0008170F">
        <w:trPr>
          <w:jc w:val="center"/>
        </w:trPr>
        <w:tc>
          <w:tcPr>
            <w:tcW w:w="0" w:type="auto"/>
            <w:vAlign w:val="center"/>
          </w:tcPr>
          <w:p w14:paraId="384A8047" w14:textId="763EA6D0" w:rsidR="00831501" w:rsidRPr="00A315F8" w:rsidRDefault="00831501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793" w:rsidRPr="00A31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D84E2B9" w14:textId="77777777" w:rsidR="002A1283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</w:p>
          <w:p w14:paraId="1D27EFB3" w14:textId="7F8C8986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0" w:type="auto"/>
            <w:vAlign w:val="center"/>
          </w:tcPr>
          <w:p w14:paraId="20235995" w14:textId="24543E91" w:rsidR="00831501" w:rsidRPr="00A315F8" w:rsidRDefault="00831501" w:rsidP="00EC3603">
            <w:pPr>
              <w:jc w:val="center"/>
              <w:rPr>
                <w:rFonts w:ascii="Times New Roman" w:eastAsia="Calibri-Bold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</w:rPr>
              <w:t>Предназначена преимущественно для размещения производственных предприятий</w:t>
            </w:r>
            <w:r w:rsidR="00C71913" w:rsidRPr="00A315F8">
              <w:t xml:space="preserve"> </w:t>
            </w:r>
            <w:r w:rsidR="00C71913" w:rsidRPr="00A315F8">
              <w:rPr>
                <w:rFonts w:ascii="Times New Roman" w:eastAsia="Calibri-Bold" w:hAnsi="Times New Roman" w:cs="Times New Roman"/>
                <w:sz w:val="24"/>
                <w:szCs w:val="24"/>
              </w:rPr>
              <w:t>не выше III класса</w:t>
            </w:r>
            <w:r w:rsidR="00C71913" w:rsidRPr="00A315F8">
              <w:t xml:space="preserve"> </w:t>
            </w:r>
            <w:r w:rsidR="00C71913" w:rsidRPr="00A315F8">
              <w:rPr>
                <w:rFonts w:ascii="Times New Roman" w:eastAsia="Calibri-Bold" w:hAnsi="Times New Roman" w:cs="Times New Roman"/>
                <w:sz w:val="24"/>
                <w:szCs w:val="24"/>
              </w:rPr>
              <w:t>опасности в соответствии с санитарно-эпидемиологическим законодательством Российской Федерации</w:t>
            </w:r>
            <w:r w:rsidRPr="00A315F8">
              <w:rPr>
                <w:rFonts w:ascii="Times New Roman" w:eastAsia="Calibri-Bold" w:hAnsi="Times New Roman" w:cs="Times New Roman"/>
                <w:sz w:val="24"/>
                <w:szCs w:val="24"/>
              </w:rPr>
              <w:t>, сопутствующей инженерной и транспортной инфраструктуры, а также коммерческих объектов, допускаемых к размещению в промышленных зонах</w:t>
            </w:r>
          </w:p>
        </w:tc>
        <w:tc>
          <w:tcPr>
            <w:tcW w:w="0" w:type="auto"/>
            <w:vAlign w:val="center"/>
          </w:tcPr>
          <w:p w14:paraId="07305B69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0" w:type="auto"/>
            <w:vAlign w:val="center"/>
          </w:tcPr>
          <w:p w14:paraId="652F7A0C" w14:textId="7DB5E1EF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A315F8" w:rsidRPr="00A315F8" w14:paraId="0F3940ED" w14:textId="77777777" w:rsidTr="00141875">
        <w:trPr>
          <w:trHeight w:val="571"/>
          <w:jc w:val="center"/>
        </w:trPr>
        <w:tc>
          <w:tcPr>
            <w:tcW w:w="0" w:type="auto"/>
            <w:vAlign w:val="center"/>
          </w:tcPr>
          <w:p w14:paraId="25741F63" w14:textId="7A8CC390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793" w:rsidRPr="00A31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2E4D056" w14:textId="77777777" w:rsidR="00831501" w:rsidRPr="00A315F8" w:rsidRDefault="00831501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0" w:type="auto"/>
            <w:vAlign w:val="center"/>
          </w:tcPr>
          <w:p w14:paraId="4F1955FF" w14:textId="787BD440" w:rsidR="00831501" w:rsidRPr="00A315F8" w:rsidRDefault="00831501" w:rsidP="00EC360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Предназначена для размещения коммунальных предприятий, в том числе сооружений для хранения транспорта, складов, </w:t>
            </w:r>
            <w:r w:rsidR="00C71913" w:rsidRPr="00A31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объектов</w:t>
            </w:r>
            <w:r w:rsidRPr="00A31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инженерной инфраструктуры</w:t>
            </w:r>
          </w:p>
        </w:tc>
        <w:tc>
          <w:tcPr>
            <w:tcW w:w="0" w:type="auto"/>
            <w:vAlign w:val="center"/>
          </w:tcPr>
          <w:p w14:paraId="1A050110" w14:textId="77777777" w:rsidR="00831501" w:rsidRPr="00A315F8" w:rsidRDefault="00831501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0" w:type="auto"/>
            <w:vAlign w:val="center"/>
          </w:tcPr>
          <w:p w14:paraId="4D068C18" w14:textId="058AFE35" w:rsidR="00831501" w:rsidRPr="00A315F8" w:rsidRDefault="00782244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A315F8" w:rsidRPr="00A315F8" w14:paraId="7BCA5F19" w14:textId="77777777" w:rsidTr="0008170F">
        <w:trPr>
          <w:jc w:val="center"/>
        </w:trPr>
        <w:tc>
          <w:tcPr>
            <w:tcW w:w="0" w:type="auto"/>
            <w:vAlign w:val="center"/>
          </w:tcPr>
          <w:p w14:paraId="227C6D29" w14:textId="3BED8436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793" w:rsidRPr="00A31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A74860E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0" w:type="auto"/>
            <w:vAlign w:val="center"/>
          </w:tcPr>
          <w:p w14:paraId="0347777E" w14:textId="431A4A6A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Предназначена для размещения объектов инженерного обеспечения</w:t>
            </w:r>
          </w:p>
        </w:tc>
        <w:tc>
          <w:tcPr>
            <w:tcW w:w="0" w:type="auto"/>
            <w:vAlign w:val="center"/>
          </w:tcPr>
          <w:p w14:paraId="67BFDD49" w14:textId="39608947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</w:t>
            </w:r>
          </w:p>
        </w:tc>
        <w:tc>
          <w:tcPr>
            <w:tcW w:w="0" w:type="auto"/>
            <w:vAlign w:val="center"/>
          </w:tcPr>
          <w:p w14:paraId="4699226C" w14:textId="7959E4F1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A315F8" w:rsidRPr="00A315F8" w14:paraId="5B4A3448" w14:textId="77777777" w:rsidTr="0008170F">
        <w:trPr>
          <w:jc w:val="center"/>
        </w:trPr>
        <w:tc>
          <w:tcPr>
            <w:tcW w:w="0" w:type="auto"/>
            <w:vAlign w:val="center"/>
          </w:tcPr>
          <w:p w14:paraId="1DAF486E" w14:textId="73001932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793" w:rsidRPr="00A31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687A71A9" w14:textId="77777777" w:rsidR="00831501" w:rsidRPr="00A315F8" w:rsidRDefault="00831501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0" w:type="auto"/>
            <w:vAlign w:val="center"/>
          </w:tcPr>
          <w:p w14:paraId="3C674819" w14:textId="44C06CF2" w:rsidR="00831501" w:rsidRPr="00A315F8" w:rsidRDefault="00831501" w:rsidP="00EC360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Предназначена для размещения объектов автомобильного транспорта, объектов железнодорожного транспорта, объектов воздушного транспорта, объектов водного транспорта, объектов трубопроводного транспорта, объектов транспортной инфраструктуры</w:t>
            </w:r>
            <w:r w:rsidR="00C71913" w:rsidRPr="00A31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объектов дорожного сервиса</w:t>
            </w:r>
          </w:p>
        </w:tc>
        <w:tc>
          <w:tcPr>
            <w:tcW w:w="0" w:type="auto"/>
            <w:vAlign w:val="center"/>
          </w:tcPr>
          <w:p w14:paraId="6145A98B" w14:textId="5940CA6E" w:rsidR="00831501" w:rsidRPr="00A315F8" w:rsidRDefault="00782244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</w:t>
            </w:r>
          </w:p>
        </w:tc>
        <w:tc>
          <w:tcPr>
            <w:tcW w:w="0" w:type="auto"/>
            <w:vAlign w:val="center"/>
          </w:tcPr>
          <w:p w14:paraId="488617C1" w14:textId="6F40FBD5" w:rsidR="00831501" w:rsidRPr="00A315F8" w:rsidRDefault="00782244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A315F8" w:rsidRPr="00A315F8" w14:paraId="6A8707CB" w14:textId="77777777" w:rsidTr="0008170F">
        <w:trPr>
          <w:jc w:val="center"/>
        </w:trPr>
        <w:tc>
          <w:tcPr>
            <w:tcW w:w="0" w:type="auto"/>
            <w:vAlign w:val="center"/>
          </w:tcPr>
          <w:p w14:paraId="48C4A0F2" w14:textId="011CAB13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793" w:rsidRPr="00A31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3A5F483E" w14:textId="77777777" w:rsidR="00831501" w:rsidRPr="00A315F8" w:rsidRDefault="00831501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0" w:type="auto"/>
            <w:vAlign w:val="center"/>
          </w:tcPr>
          <w:p w14:paraId="746354AD" w14:textId="7B002DBD" w:rsidR="00831501" w:rsidRPr="00A315F8" w:rsidRDefault="00831501" w:rsidP="00EC360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Территории, предназначенные для размещения сельскохозяйственных предприятий не выше III класса опасности в соответствии с санитарно-эпидемиологическим законодательством Российской Федерации, предназначенных для производства и переработки сельскохозяйственной продукции, а также транспортировки (перевозки), хранения сельскохозяйственной продукции собственного производства</w:t>
            </w:r>
            <w:r w:rsidR="00C87C4C" w:rsidRPr="00A31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87C4C" w:rsidRPr="00A315F8">
              <w:rPr>
                <w:rFonts w:ascii="Times New Roman" w:eastAsia="Calibri-Bold" w:hAnsi="Times New Roman" w:cs="Times New Roman"/>
                <w:sz w:val="24"/>
                <w:szCs w:val="24"/>
              </w:rPr>
              <w:t>объектов инженерного обеспечения</w:t>
            </w:r>
          </w:p>
        </w:tc>
        <w:tc>
          <w:tcPr>
            <w:tcW w:w="0" w:type="auto"/>
            <w:vAlign w:val="center"/>
          </w:tcPr>
          <w:p w14:paraId="21B46F1B" w14:textId="299A6FF6" w:rsidR="00831501" w:rsidRPr="00A315F8" w:rsidRDefault="00782244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71913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</w:t>
            </w:r>
          </w:p>
        </w:tc>
        <w:tc>
          <w:tcPr>
            <w:tcW w:w="0" w:type="auto"/>
            <w:vAlign w:val="center"/>
          </w:tcPr>
          <w:p w14:paraId="221714D6" w14:textId="77777777" w:rsidR="00831501" w:rsidRPr="00A315F8" w:rsidRDefault="00831501" w:rsidP="00EC36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15F8" w:rsidRPr="00A315F8" w14:paraId="005495AD" w14:textId="77777777" w:rsidTr="0008170F">
        <w:trPr>
          <w:jc w:val="center"/>
        </w:trPr>
        <w:tc>
          <w:tcPr>
            <w:tcW w:w="0" w:type="auto"/>
            <w:vAlign w:val="center"/>
          </w:tcPr>
          <w:p w14:paraId="5942DD79" w14:textId="5C8FA251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793" w:rsidRPr="00A31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753745EB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садоводческих или огороднических некоммерческих товариществ</w:t>
            </w:r>
          </w:p>
        </w:tc>
        <w:tc>
          <w:tcPr>
            <w:tcW w:w="0" w:type="auto"/>
            <w:vAlign w:val="center"/>
          </w:tcPr>
          <w:p w14:paraId="648235D7" w14:textId="76B1FB8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Предназначена для размещения садоводческих, огороднических некоммерческих товариществ, личного подсобного хозяйства, огородничества, а также сопутствующих объектов инженерной инфраструктуры</w:t>
            </w:r>
          </w:p>
        </w:tc>
        <w:tc>
          <w:tcPr>
            <w:tcW w:w="0" w:type="auto"/>
            <w:vAlign w:val="center"/>
          </w:tcPr>
          <w:p w14:paraId="7258617A" w14:textId="04A2D537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</w:t>
            </w:r>
          </w:p>
        </w:tc>
        <w:tc>
          <w:tcPr>
            <w:tcW w:w="0" w:type="auto"/>
            <w:vAlign w:val="center"/>
          </w:tcPr>
          <w:p w14:paraId="43A0867F" w14:textId="539D040C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A315F8" w:rsidRPr="00A315F8" w14:paraId="71576A54" w14:textId="77777777" w:rsidTr="0008170F">
        <w:trPr>
          <w:jc w:val="center"/>
        </w:trPr>
        <w:tc>
          <w:tcPr>
            <w:tcW w:w="0" w:type="auto"/>
            <w:vAlign w:val="center"/>
          </w:tcPr>
          <w:p w14:paraId="47FEB1AA" w14:textId="3FA5CB8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793" w:rsidRPr="00A315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10F299DC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режимных территорий</w:t>
            </w:r>
          </w:p>
        </w:tc>
        <w:tc>
          <w:tcPr>
            <w:tcW w:w="0" w:type="auto"/>
            <w:vAlign w:val="center"/>
          </w:tcPr>
          <w:p w14:paraId="46053948" w14:textId="3A2189F0" w:rsidR="00831501" w:rsidRPr="00A315F8" w:rsidRDefault="00831501" w:rsidP="00EC36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Предназначена для размещения объектов, в отношении территорий которых устанавливается особый режим</w:t>
            </w:r>
            <w:r w:rsidR="00C87C4C" w:rsidRPr="00A31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объектов инженерной инфраструктуры</w:t>
            </w:r>
          </w:p>
        </w:tc>
        <w:tc>
          <w:tcPr>
            <w:tcW w:w="0" w:type="auto"/>
            <w:vAlign w:val="center"/>
          </w:tcPr>
          <w:p w14:paraId="51734703" w14:textId="777E6691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</w:t>
            </w:r>
          </w:p>
        </w:tc>
        <w:tc>
          <w:tcPr>
            <w:tcW w:w="0" w:type="auto"/>
            <w:vAlign w:val="center"/>
          </w:tcPr>
          <w:p w14:paraId="4E781F59" w14:textId="5995ACB2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A315F8" w:rsidRPr="00A315F8" w14:paraId="6431C6CF" w14:textId="77777777" w:rsidTr="0008170F">
        <w:trPr>
          <w:jc w:val="center"/>
        </w:trPr>
        <w:tc>
          <w:tcPr>
            <w:tcW w:w="0" w:type="auto"/>
            <w:vAlign w:val="center"/>
          </w:tcPr>
          <w:p w14:paraId="4196FFEB" w14:textId="3527CBE9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793" w:rsidRPr="00A315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58E4A752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кладбищ</w:t>
            </w:r>
          </w:p>
        </w:tc>
        <w:tc>
          <w:tcPr>
            <w:tcW w:w="0" w:type="auto"/>
            <w:vAlign w:val="center"/>
          </w:tcPr>
          <w:p w14:paraId="3A5258AB" w14:textId="4F3BD5DB" w:rsidR="00831501" w:rsidRPr="00A315F8" w:rsidRDefault="00831501" w:rsidP="00EC36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Предназначена для размещения</w:t>
            </w:r>
            <w:r w:rsidR="00C71913" w:rsidRPr="00A31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кладбищ</w:t>
            </w:r>
            <w:r w:rsidR="00C71913" w:rsidRPr="00A315F8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7678FC" w:rsidRPr="007678FC">
              <w:rPr>
                <w:rFonts w:ascii="Times New Roman" w:hAnsi="Times New Roman" w:cs="Times New Roman"/>
                <w:sz w:val="24"/>
                <w:szCs w:val="24"/>
              </w:rPr>
              <w:t>соответствующих культовых сооружений</w:t>
            </w:r>
            <w:r w:rsidR="007678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78FC" w:rsidRPr="00767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8FC" w:rsidRPr="007678FC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="007678FC" w:rsidRPr="007678FC">
              <w:rPr>
                <w:rFonts w:ascii="Times New Roman" w:hAnsi="Times New Roman" w:cs="Times New Roman"/>
                <w:sz w:val="24"/>
                <w:szCs w:val="24"/>
              </w:rPr>
              <w:t xml:space="preserve"> ритуально-обрядового назначения</w:t>
            </w:r>
            <w:r w:rsidR="007678FC" w:rsidRPr="00A31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8F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C71913" w:rsidRPr="00A315F8">
              <w:rPr>
                <w:rFonts w:ascii="Times New Roman" w:hAnsi="Times New Roman" w:cs="Times New Roman"/>
                <w:sz w:val="24"/>
                <w:szCs w:val="24"/>
              </w:rPr>
              <w:t>инженерной инфраструктуры</w:t>
            </w:r>
          </w:p>
        </w:tc>
        <w:tc>
          <w:tcPr>
            <w:tcW w:w="0" w:type="auto"/>
            <w:vAlign w:val="center"/>
          </w:tcPr>
          <w:p w14:paraId="04206467" w14:textId="3163D387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</w:t>
            </w:r>
          </w:p>
        </w:tc>
        <w:tc>
          <w:tcPr>
            <w:tcW w:w="0" w:type="auto"/>
            <w:vAlign w:val="center"/>
          </w:tcPr>
          <w:p w14:paraId="69B87372" w14:textId="43366299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A315F8" w:rsidRPr="00A315F8" w14:paraId="157186BB" w14:textId="77777777" w:rsidTr="0008170F">
        <w:trPr>
          <w:trHeight w:val="85"/>
          <w:jc w:val="center"/>
        </w:trPr>
        <w:tc>
          <w:tcPr>
            <w:tcW w:w="0" w:type="auto"/>
            <w:vAlign w:val="center"/>
          </w:tcPr>
          <w:p w14:paraId="64A4F0B4" w14:textId="2754E334" w:rsidR="00831501" w:rsidRPr="00A315F8" w:rsidRDefault="001B1793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26B30CBF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озелененных территорий специального назначения</w:t>
            </w:r>
          </w:p>
        </w:tc>
        <w:tc>
          <w:tcPr>
            <w:tcW w:w="0" w:type="auto"/>
            <w:vAlign w:val="center"/>
          </w:tcPr>
          <w:p w14:paraId="0461EA50" w14:textId="77777777" w:rsidR="00C87C4C" w:rsidRPr="00A315F8" w:rsidRDefault="00300053" w:rsidP="00EC360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Зона предназначена для сохранения естественных древесных зеленых насаждений и природных ландшафтов, а также для размещения озеленения специального назначения в целях обеспечения уменьшения отрицательного влияния производственных предприятий, объектов транспортной инфраструктуры в соответствии с законодательством Российской Федерации</w:t>
            </w:r>
            <w:r w:rsidR="00C87C4C" w:rsidRPr="00A31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DFCCFAE" w14:textId="6E71A314" w:rsidR="00831501" w:rsidRPr="00A315F8" w:rsidRDefault="00C87C4C" w:rsidP="00EC360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Допускается размещение объектов инженерной инфраструктуры</w:t>
            </w:r>
          </w:p>
        </w:tc>
        <w:tc>
          <w:tcPr>
            <w:tcW w:w="0" w:type="auto"/>
            <w:vAlign w:val="center"/>
          </w:tcPr>
          <w:p w14:paraId="26B82D50" w14:textId="4F3AAED9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</w:t>
            </w:r>
          </w:p>
        </w:tc>
        <w:tc>
          <w:tcPr>
            <w:tcW w:w="0" w:type="auto"/>
            <w:vAlign w:val="center"/>
          </w:tcPr>
          <w:p w14:paraId="02AF2D82" w14:textId="10777826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A315F8" w:rsidRPr="00A315F8" w14:paraId="25840D19" w14:textId="77777777" w:rsidTr="0008170F">
        <w:trPr>
          <w:jc w:val="center"/>
        </w:trPr>
        <w:tc>
          <w:tcPr>
            <w:tcW w:w="0" w:type="auto"/>
            <w:vAlign w:val="center"/>
          </w:tcPr>
          <w:p w14:paraId="3F4A77BF" w14:textId="697D664A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793" w:rsidRPr="00A31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26E0B3A1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акваторий</w:t>
            </w:r>
          </w:p>
        </w:tc>
        <w:tc>
          <w:tcPr>
            <w:tcW w:w="0" w:type="auto"/>
            <w:vAlign w:val="center"/>
          </w:tcPr>
          <w:p w14:paraId="1557E7C8" w14:textId="1CC321E9" w:rsidR="00831501" w:rsidRPr="00A315F8" w:rsidRDefault="00831501" w:rsidP="00EC36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</w:pPr>
            <w:r w:rsidRPr="00A315F8">
              <w:rPr>
                <w:rFonts w:ascii="Times New Roman" w:eastAsia="Calibri-Bold" w:hAnsi="Times New Roman" w:cs="Times New Roman"/>
                <w:sz w:val="24"/>
                <w:szCs w:val="24"/>
                <w:lang w:eastAsia="ru-RU"/>
              </w:rPr>
              <w:t>Представляет собой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</w:t>
            </w:r>
          </w:p>
        </w:tc>
        <w:tc>
          <w:tcPr>
            <w:tcW w:w="0" w:type="auto"/>
            <w:vAlign w:val="center"/>
          </w:tcPr>
          <w:p w14:paraId="68639149" w14:textId="58F2393E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</w:t>
            </w:r>
          </w:p>
        </w:tc>
        <w:tc>
          <w:tcPr>
            <w:tcW w:w="0" w:type="auto"/>
            <w:vAlign w:val="center"/>
          </w:tcPr>
          <w:p w14:paraId="4EC98F1C" w14:textId="71480256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A315F8" w:rsidRPr="00A315F8" w14:paraId="33BF6D16" w14:textId="77777777" w:rsidTr="0008170F">
        <w:trPr>
          <w:jc w:val="center"/>
        </w:trPr>
        <w:tc>
          <w:tcPr>
            <w:tcW w:w="0" w:type="auto"/>
            <w:vAlign w:val="center"/>
          </w:tcPr>
          <w:p w14:paraId="55F74F73" w14:textId="0403FC73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793" w:rsidRPr="00A31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BAFC0AD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сельскохозяйственных угодий</w:t>
            </w:r>
          </w:p>
        </w:tc>
        <w:tc>
          <w:tcPr>
            <w:tcW w:w="0" w:type="auto"/>
            <w:vAlign w:val="center"/>
          </w:tcPr>
          <w:p w14:paraId="707F74C7" w14:textId="3E7DFFF1" w:rsidR="00831501" w:rsidRPr="00A315F8" w:rsidRDefault="00300053" w:rsidP="00EC36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 xml:space="preserve">Зона предназначена для 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  <w:p w14:paraId="64AFDE84" w14:textId="04F89E45" w:rsidR="00831501" w:rsidRPr="00A315F8" w:rsidRDefault="00831501" w:rsidP="00EC36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хозяйственн</w:t>
            </w:r>
            <w:r w:rsidR="00300053" w:rsidRPr="00A315F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300053" w:rsidRPr="00A315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, связанн</w:t>
            </w:r>
            <w:r w:rsidR="00300053" w:rsidRPr="00A315F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 xml:space="preserve"> с выращиванием сельскохозяйственных культур (зерновых, бобовых, кормовых, технических, масличных, эфиромасличных, </w:t>
            </w:r>
            <w:r w:rsidR="00300053" w:rsidRPr="00A315F8">
              <w:rPr>
                <w:rFonts w:ascii="Times New Roman" w:hAnsi="Times New Roman" w:cs="Times New Roman"/>
                <w:sz w:val="24"/>
                <w:szCs w:val="24"/>
              </w:rPr>
              <w:t>и иных</w:t>
            </w: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культур), выращиванием многолетних плодовых и ягодных культур, и иных многолетних культур, осуществлением кошения трав, сбором и заготовкой сена, выпасом сельскохозяйственных животных</w:t>
            </w:r>
          </w:p>
        </w:tc>
        <w:tc>
          <w:tcPr>
            <w:tcW w:w="0" w:type="auto"/>
            <w:vAlign w:val="center"/>
          </w:tcPr>
          <w:p w14:paraId="49F86144" w14:textId="627D6421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</w:t>
            </w:r>
          </w:p>
        </w:tc>
        <w:tc>
          <w:tcPr>
            <w:tcW w:w="0" w:type="auto"/>
            <w:vAlign w:val="center"/>
          </w:tcPr>
          <w:p w14:paraId="58B85C72" w14:textId="1BBBAF45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A315F8" w:rsidRPr="00A315F8" w14:paraId="1CF21290" w14:textId="77777777" w:rsidTr="0008170F">
        <w:trPr>
          <w:jc w:val="center"/>
        </w:trPr>
        <w:tc>
          <w:tcPr>
            <w:tcW w:w="0" w:type="auto"/>
            <w:vAlign w:val="center"/>
          </w:tcPr>
          <w:p w14:paraId="370DD1B7" w14:textId="02B43D41" w:rsidR="00300053" w:rsidRPr="00A315F8" w:rsidRDefault="001B1793" w:rsidP="003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283339FD" w14:textId="425EDD32" w:rsidR="00300053" w:rsidRPr="00A315F8" w:rsidRDefault="00300053" w:rsidP="003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сельскохозяйственного использования</w:t>
            </w:r>
          </w:p>
        </w:tc>
        <w:tc>
          <w:tcPr>
            <w:tcW w:w="0" w:type="auto"/>
            <w:vAlign w:val="center"/>
          </w:tcPr>
          <w:p w14:paraId="2C76231B" w14:textId="77777777" w:rsidR="00300053" w:rsidRPr="00A315F8" w:rsidRDefault="00300053" w:rsidP="0030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Зона предназначена для осуществления</w:t>
            </w:r>
          </w:p>
          <w:p w14:paraId="5EBF8976" w14:textId="77777777" w:rsidR="00300053" w:rsidRPr="00A315F8" w:rsidRDefault="00300053" w:rsidP="0030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хозяйственной деятельности, связанной с выращиванием сельскохозяйственных культур (зерновых, бобовых, кормовых, технических, масличных, эфиромасличных, и иных сельскохозяйственных культур), выращиванием многолетних плодовых и ягодных культур, и иных многолетних культур, осуществлением кошения трав, сбором и заготовкой сена, выпасом сельскохозяйственных животных</w:t>
            </w:r>
            <w:r w:rsidR="00C87C4C" w:rsidRPr="00A31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4476F3" w14:textId="2CD25547" w:rsidR="00C87C4C" w:rsidRPr="00A315F8" w:rsidRDefault="00C87C4C" w:rsidP="00300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Допускается размещение объектов инженерной инфраструктуры</w:t>
            </w:r>
          </w:p>
        </w:tc>
        <w:tc>
          <w:tcPr>
            <w:tcW w:w="0" w:type="auto"/>
            <w:vAlign w:val="center"/>
          </w:tcPr>
          <w:p w14:paraId="6D943286" w14:textId="49E6FCFD" w:rsidR="00300053" w:rsidRPr="00A315F8" w:rsidRDefault="00782244" w:rsidP="003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00053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</w:t>
            </w:r>
          </w:p>
        </w:tc>
        <w:tc>
          <w:tcPr>
            <w:tcW w:w="0" w:type="auto"/>
            <w:vAlign w:val="center"/>
          </w:tcPr>
          <w:p w14:paraId="69632E3F" w14:textId="19BA75FE" w:rsidR="00300053" w:rsidRPr="00A315F8" w:rsidRDefault="00782244" w:rsidP="003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00053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FB0871" w:rsidRPr="00A315F8" w14:paraId="55B7665A" w14:textId="77777777" w:rsidTr="0008170F">
        <w:trPr>
          <w:jc w:val="center"/>
        </w:trPr>
        <w:tc>
          <w:tcPr>
            <w:tcW w:w="0" w:type="auto"/>
            <w:vAlign w:val="center"/>
          </w:tcPr>
          <w:p w14:paraId="51C8BF81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1D67A1E4" w14:textId="77777777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зоны</w:t>
            </w:r>
          </w:p>
        </w:tc>
        <w:tc>
          <w:tcPr>
            <w:tcW w:w="0" w:type="auto"/>
            <w:vAlign w:val="center"/>
          </w:tcPr>
          <w:p w14:paraId="2BBA5C21" w14:textId="61771029" w:rsidR="00831501" w:rsidRPr="00A315F8" w:rsidRDefault="00831501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F8">
              <w:rPr>
                <w:rFonts w:ascii="Times New Roman" w:hAnsi="Times New Roman" w:cs="Times New Roman"/>
                <w:sz w:val="24"/>
                <w:szCs w:val="24"/>
              </w:rPr>
              <w:t>Свободные от застройки территории, используемые для размещения улично-дорожной сети и инженерных коммуникаций, благоустройства территории, а также с учетом соблюдения требований законодательства Российской Федерации для размещения зелёных насаждений (скверов, парков, бульваров, набережных и иных озелененных территорий), территорий общего пользования</w:t>
            </w:r>
          </w:p>
        </w:tc>
        <w:tc>
          <w:tcPr>
            <w:tcW w:w="0" w:type="auto"/>
            <w:vAlign w:val="center"/>
          </w:tcPr>
          <w:p w14:paraId="276D2F96" w14:textId="2C6A4A64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</w:t>
            </w:r>
          </w:p>
        </w:tc>
        <w:tc>
          <w:tcPr>
            <w:tcW w:w="0" w:type="auto"/>
            <w:vAlign w:val="center"/>
          </w:tcPr>
          <w:p w14:paraId="22C75FEA" w14:textId="1F0814F9" w:rsidR="00831501" w:rsidRPr="00A315F8" w:rsidRDefault="00782244" w:rsidP="00EC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1501" w:rsidRPr="00A315F8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bookmarkEnd w:id="10"/>
    </w:tbl>
    <w:p w14:paraId="77DE7C6F" w14:textId="77777777" w:rsidR="00904754" w:rsidRPr="00A315F8" w:rsidRDefault="00904754" w:rsidP="009B3596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8B0860" w14:textId="77777777" w:rsidR="00D004DD" w:rsidRPr="00A315F8" w:rsidRDefault="00D004DD" w:rsidP="00D004DD">
      <w:pPr>
        <w:pStyle w:val="Standard"/>
        <w:keepNext/>
        <w:jc w:val="center"/>
        <w:rPr>
          <w:bCs/>
        </w:rPr>
      </w:pPr>
      <w:r w:rsidRPr="00A315F8">
        <w:rPr>
          <w:rStyle w:val="aff8"/>
          <w:bCs/>
          <w:sz w:val="26"/>
          <w:szCs w:val="26"/>
        </w:rPr>
        <w:t xml:space="preserve">4. </w:t>
      </w:r>
      <w:r w:rsidRPr="00A315F8">
        <w:rPr>
          <w:rFonts w:cs="Times New Roman"/>
          <w:bCs/>
          <w:sz w:val="26"/>
          <w:szCs w:val="26"/>
        </w:rPr>
        <w:t>Сведения о планируемых для размещения в функциональных зонах объектах федерального значения, объектов регионального значения, объектов местного значения, за исключением линейных объектов</w:t>
      </w:r>
    </w:p>
    <w:p w14:paraId="5FCD31C0" w14:textId="77777777" w:rsidR="00D004DD" w:rsidRPr="00A315F8" w:rsidRDefault="00D004DD" w:rsidP="00D004DD">
      <w:pPr>
        <w:spacing w:line="276" w:lineRule="auto"/>
        <w:ind w:firstLine="709"/>
        <w:jc w:val="both"/>
        <w:rPr>
          <w:rFonts w:cs="Times New Roman"/>
          <w:sz w:val="26"/>
          <w:szCs w:val="26"/>
          <w:lang w:eastAsia="ru-RU"/>
        </w:rPr>
      </w:pPr>
    </w:p>
    <w:p w14:paraId="5C30D12B" w14:textId="3436BC28" w:rsidR="00D004DD" w:rsidRPr="00A315F8" w:rsidRDefault="00A92A07" w:rsidP="00D004DD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A315F8">
        <w:rPr>
          <w:rFonts w:cs="Times New Roman"/>
          <w:sz w:val="26"/>
          <w:szCs w:val="26"/>
        </w:rPr>
        <w:t xml:space="preserve">21. </w:t>
      </w:r>
      <w:r w:rsidR="00D004DD" w:rsidRPr="00A315F8">
        <w:rPr>
          <w:rFonts w:cs="Times New Roman"/>
          <w:sz w:val="26"/>
          <w:szCs w:val="26"/>
        </w:rPr>
        <w:t>Планируемые для размещения в функциональных зонах объекты федерального значения, объекты местного значения Воткинского района</w:t>
      </w:r>
      <w:r w:rsidR="00D004DD" w:rsidRPr="00A315F8">
        <w:rPr>
          <w:rFonts w:cs="Times New Roman"/>
          <w:bCs/>
          <w:sz w:val="26"/>
          <w:szCs w:val="26"/>
        </w:rPr>
        <w:t>, за исключением линейных объектов</w:t>
      </w:r>
      <w:r w:rsidR="007678FC">
        <w:rPr>
          <w:rFonts w:cs="Times New Roman"/>
          <w:bCs/>
          <w:sz w:val="26"/>
          <w:szCs w:val="26"/>
        </w:rPr>
        <w:t>,</w:t>
      </w:r>
      <w:r w:rsidR="00D004DD" w:rsidRPr="00A315F8">
        <w:rPr>
          <w:rFonts w:cs="Times New Roman"/>
          <w:sz w:val="26"/>
          <w:szCs w:val="26"/>
        </w:rPr>
        <w:t xml:space="preserve"> к размещению не предусмотрены.</w:t>
      </w:r>
    </w:p>
    <w:p w14:paraId="24698F4D" w14:textId="28CAF8B4" w:rsidR="00B51E83" w:rsidRDefault="00A92A07" w:rsidP="00782F9A">
      <w:pPr>
        <w:pStyle w:val="Standard"/>
        <w:ind w:firstLine="709"/>
        <w:jc w:val="both"/>
        <w:rPr>
          <w:rFonts w:cs="Times New Roman"/>
          <w:sz w:val="26"/>
          <w:szCs w:val="26"/>
          <w:lang w:eastAsia="ru-RU"/>
        </w:rPr>
      </w:pPr>
      <w:r w:rsidRPr="00A315F8">
        <w:rPr>
          <w:rFonts w:cs="Times New Roman"/>
          <w:sz w:val="26"/>
          <w:szCs w:val="26"/>
        </w:rPr>
        <w:t xml:space="preserve">22. </w:t>
      </w:r>
      <w:r w:rsidR="00D004DD" w:rsidRPr="00A315F8">
        <w:rPr>
          <w:rFonts w:cs="Times New Roman"/>
          <w:sz w:val="26"/>
          <w:szCs w:val="26"/>
        </w:rPr>
        <w:t xml:space="preserve">Планируемые для размещения в функциональных зонах объекты </w:t>
      </w:r>
      <w:r w:rsidR="00B51E83" w:rsidRPr="00A315F8">
        <w:rPr>
          <w:rFonts w:cs="Times New Roman"/>
          <w:sz w:val="26"/>
          <w:szCs w:val="26"/>
        </w:rPr>
        <w:t>регионального значения</w:t>
      </w:r>
      <w:r w:rsidR="00B51E83" w:rsidRPr="00A315F8">
        <w:rPr>
          <w:rFonts w:cs="Times New Roman"/>
          <w:sz w:val="26"/>
          <w:szCs w:val="26"/>
          <w:lang w:eastAsia="ru-RU"/>
        </w:rPr>
        <w:t>, за исключением линейных объектов</w:t>
      </w:r>
      <w:r w:rsidR="007678FC">
        <w:rPr>
          <w:rFonts w:cs="Times New Roman"/>
          <w:sz w:val="26"/>
          <w:szCs w:val="26"/>
          <w:lang w:eastAsia="ru-RU"/>
        </w:rPr>
        <w:t>,</w:t>
      </w:r>
      <w:r w:rsidR="00B51E83" w:rsidRPr="00A315F8">
        <w:rPr>
          <w:rFonts w:cs="Times New Roman"/>
          <w:sz w:val="26"/>
          <w:szCs w:val="26"/>
          <w:lang w:eastAsia="ru-RU"/>
        </w:rPr>
        <w:t xml:space="preserve"> представлены в таблице </w:t>
      </w:r>
      <w:r w:rsidRPr="00A315F8">
        <w:rPr>
          <w:rFonts w:cs="Times New Roman"/>
          <w:sz w:val="26"/>
          <w:szCs w:val="26"/>
          <w:lang w:eastAsia="ru-RU"/>
        </w:rPr>
        <w:t>3</w:t>
      </w:r>
      <w:r w:rsidR="00B51E83" w:rsidRPr="00A315F8">
        <w:rPr>
          <w:rFonts w:cs="Times New Roman"/>
          <w:sz w:val="26"/>
          <w:szCs w:val="26"/>
          <w:lang w:eastAsia="ru-RU"/>
        </w:rPr>
        <w:t>.</w:t>
      </w:r>
    </w:p>
    <w:p w14:paraId="5BC9B3FC" w14:textId="77777777" w:rsidR="00260328" w:rsidRDefault="00260328" w:rsidP="00782F9A">
      <w:pPr>
        <w:pStyle w:val="Standard"/>
        <w:ind w:firstLine="709"/>
        <w:jc w:val="both"/>
        <w:rPr>
          <w:rFonts w:cs="Times New Roman"/>
          <w:sz w:val="26"/>
          <w:szCs w:val="26"/>
          <w:lang w:eastAsia="ru-RU"/>
        </w:rPr>
      </w:pPr>
    </w:p>
    <w:p w14:paraId="0B422E3F" w14:textId="77777777" w:rsidR="00260328" w:rsidRDefault="00260328" w:rsidP="00782F9A">
      <w:pPr>
        <w:pStyle w:val="Standard"/>
        <w:ind w:firstLine="709"/>
        <w:jc w:val="both"/>
        <w:rPr>
          <w:rFonts w:cs="Times New Roman"/>
          <w:sz w:val="26"/>
          <w:szCs w:val="26"/>
          <w:lang w:eastAsia="ru-RU"/>
        </w:rPr>
      </w:pPr>
    </w:p>
    <w:p w14:paraId="420AC0B4" w14:textId="77777777" w:rsidR="00260328" w:rsidRDefault="00260328" w:rsidP="00782F9A">
      <w:pPr>
        <w:pStyle w:val="Standard"/>
        <w:ind w:firstLine="709"/>
        <w:jc w:val="both"/>
        <w:rPr>
          <w:rFonts w:cs="Times New Roman"/>
          <w:sz w:val="26"/>
          <w:szCs w:val="26"/>
          <w:lang w:eastAsia="ru-RU"/>
        </w:rPr>
      </w:pPr>
    </w:p>
    <w:p w14:paraId="6E6E94D1" w14:textId="77777777" w:rsidR="00260328" w:rsidRPr="00A315F8" w:rsidRDefault="00260328" w:rsidP="00782F9A">
      <w:pPr>
        <w:pStyle w:val="Standard"/>
        <w:ind w:firstLine="709"/>
        <w:jc w:val="both"/>
        <w:rPr>
          <w:rFonts w:cs="Times New Roman"/>
          <w:sz w:val="26"/>
          <w:szCs w:val="26"/>
          <w:lang w:eastAsia="ru-RU"/>
        </w:rPr>
      </w:pPr>
    </w:p>
    <w:p w14:paraId="68C2C898" w14:textId="04C9C696" w:rsidR="00782F9A" w:rsidRDefault="00782F9A" w:rsidP="00782F9A">
      <w:pPr>
        <w:pStyle w:val="Standard"/>
        <w:ind w:firstLine="709"/>
        <w:jc w:val="right"/>
        <w:rPr>
          <w:rFonts w:cs="Times New Roman"/>
          <w:sz w:val="26"/>
          <w:szCs w:val="26"/>
        </w:rPr>
      </w:pPr>
      <w:r w:rsidRPr="00A315F8">
        <w:rPr>
          <w:rFonts w:cs="Times New Roman"/>
          <w:sz w:val="26"/>
          <w:szCs w:val="26"/>
        </w:rPr>
        <w:t xml:space="preserve">Таблица </w:t>
      </w:r>
      <w:r w:rsidR="00A92A07" w:rsidRPr="00A315F8">
        <w:rPr>
          <w:rFonts w:cs="Times New Roman"/>
          <w:sz w:val="26"/>
          <w:szCs w:val="26"/>
        </w:rPr>
        <w:t>3</w:t>
      </w:r>
    </w:p>
    <w:p w14:paraId="113EE07C" w14:textId="77777777" w:rsidR="007678FC" w:rsidRPr="00A315F8" w:rsidRDefault="007678FC" w:rsidP="00782F9A">
      <w:pPr>
        <w:pStyle w:val="Standard"/>
        <w:ind w:firstLine="709"/>
        <w:jc w:val="right"/>
        <w:rPr>
          <w:rFonts w:cs="Times New Roman"/>
          <w:sz w:val="26"/>
          <w:szCs w:val="26"/>
        </w:rPr>
      </w:pPr>
    </w:p>
    <w:tbl>
      <w:tblPr>
        <w:tblW w:w="96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6252"/>
      </w:tblGrid>
      <w:tr w:rsidR="00A315F8" w:rsidRPr="00A315F8" w14:paraId="696F0CD5" w14:textId="77777777" w:rsidTr="005C091B">
        <w:trPr>
          <w:trHeight w:val="8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65786" w14:textId="77777777" w:rsidR="0045601B" w:rsidRPr="00A315F8" w:rsidRDefault="0045601B" w:rsidP="00E33ACF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№</w:t>
            </w:r>
          </w:p>
          <w:p w14:paraId="09A85D2A" w14:textId="77777777" w:rsidR="0045601B" w:rsidRPr="00A315F8" w:rsidRDefault="0045601B" w:rsidP="00E33ACF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D18D" w14:textId="77777777" w:rsidR="0045601B" w:rsidRPr="00A315F8" w:rsidRDefault="0045601B" w:rsidP="00E33ACF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Функциональные</w:t>
            </w:r>
          </w:p>
          <w:p w14:paraId="0915D808" w14:textId="77777777" w:rsidR="0045601B" w:rsidRPr="00A315F8" w:rsidRDefault="0045601B" w:rsidP="00E33ACF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зоны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E319" w14:textId="77777777" w:rsidR="0045601B" w:rsidRPr="00A315F8" w:rsidRDefault="0045601B" w:rsidP="0045601B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 xml:space="preserve">Планируемые объекты </w:t>
            </w:r>
          </w:p>
          <w:p w14:paraId="260D5B29" w14:textId="0AC5225B" w:rsidR="0045601B" w:rsidRPr="00A315F8" w:rsidRDefault="0045601B" w:rsidP="0045601B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регионального значения</w:t>
            </w:r>
          </w:p>
        </w:tc>
      </w:tr>
      <w:tr w:rsidR="00A315F8" w:rsidRPr="00A315F8" w14:paraId="3D255B2E" w14:textId="77777777" w:rsidTr="004C1513">
        <w:trPr>
          <w:trHeight w:val="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34DF" w14:textId="77777777" w:rsidR="0045601B" w:rsidRPr="00A315F8" w:rsidRDefault="0045601B" w:rsidP="00782F9A">
            <w:pPr>
              <w:spacing w:after="0" w:line="240" w:lineRule="auto"/>
              <w:jc w:val="center"/>
              <w:rPr>
                <w:rFonts w:cs="Times New Roman"/>
              </w:rPr>
            </w:pPr>
            <w:r w:rsidRPr="00A315F8">
              <w:rPr>
                <w:rFonts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33B8" w14:textId="77777777" w:rsidR="0045601B" w:rsidRPr="00A315F8" w:rsidRDefault="0045601B" w:rsidP="00782F9A">
            <w:pPr>
              <w:spacing w:after="0" w:line="240" w:lineRule="auto"/>
              <w:jc w:val="center"/>
              <w:rPr>
                <w:rFonts w:cs="Times New Roman"/>
              </w:rPr>
            </w:pPr>
            <w:r w:rsidRPr="00A315F8">
              <w:rPr>
                <w:rFonts w:cs="Times New Roman"/>
              </w:rPr>
              <w:t>2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C543" w14:textId="66991D64" w:rsidR="0045601B" w:rsidRPr="00A315F8" w:rsidRDefault="0045601B" w:rsidP="00782F9A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A315F8" w:rsidRPr="00A315F8" w14:paraId="0C5BCC64" w14:textId="77777777" w:rsidTr="004D4C1A">
        <w:trPr>
          <w:trHeight w:val="3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C442" w14:textId="77777777" w:rsidR="00F06C1E" w:rsidRPr="00A315F8" w:rsidRDefault="00F06C1E" w:rsidP="00E33ACF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0FBEE" w14:textId="77777777" w:rsidR="00F06C1E" w:rsidRPr="00A315F8" w:rsidRDefault="00F06C1E" w:rsidP="00E33ACF">
            <w:pPr>
              <w:pStyle w:val="Standard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5CE4" w14:textId="6DBA843E" w:rsidR="00DE33FC" w:rsidRPr="00A315F8" w:rsidRDefault="009A2E29" w:rsidP="00DE33FC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 xml:space="preserve">1. </w:t>
            </w:r>
            <w:r w:rsidR="00DE33FC" w:rsidRPr="00A315F8">
              <w:rPr>
                <w:rFonts w:cs="Times New Roman"/>
                <w:sz w:val="24"/>
                <w:szCs w:val="24"/>
              </w:rPr>
              <w:t xml:space="preserve">Реконструкция комплекса зданий и сооружений </w:t>
            </w:r>
          </w:p>
          <w:p w14:paraId="663B9D9F" w14:textId="4F6F6A7D" w:rsidR="00DE33FC" w:rsidRPr="00A315F8" w:rsidRDefault="00DE33FC" w:rsidP="00DE33FC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 xml:space="preserve">автономного общеобразовательного учреждения «Удмуртский кадетский корпус Приволжского федерального округа имени Героя Советского Союза Валентина Георгиевича Старикова» </w:t>
            </w:r>
          </w:p>
          <w:p w14:paraId="010B9888" w14:textId="77777777" w:rsidR="00F06C1E" w:rsidRPr="00A315F8" w:rsidRDefault="00DE33FC" w:rsidP="00DE33FC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в г. Воткинске Удмуртской Республики (этапы 2, 3);</w:t>
            </w:r>
          </w:p>
          <w:p w14:paraId="51952D81" w14:textId="5B6C2494" w:rsidR="00DE33FC" w:rsidRPr="00A315F8" w:rsidRDefault="009A2E29" w:rsidP="00DE33FC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 xml:space="preserve">2. </w:t>
            </w:r>
            <w:r w:rsidR="00DE33FC" w:rsidRPr="00A315F8">
              <w:rPr>
                <w:rFonts w:cs="Times New Roman"/>
                <w:sz w:val="24"/>
                <w:szCs w:val="24"/>
              </w:rPr>
              <w:t>Строительство детского технопарка «</w:t>
            </w:r>
            <w:proofErr w:type="spellStart"/>
            <w:r w:rsidR="00DE33FC" w:rsidRPr="00A315F8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="00DE33FC" w:rsidRPr="00A315F8">
              <w:rPr>
                <w:rFonts w:cs="Times New Roman"/>
                <w:sz w:val="24"/>
                <w:szCs w:val="24"/>
              </w:rPr>
              <w:t>»;</w:t>
            </w:r>
          </w:p>
          <w:p w14:paraId="4377EC30" w14:textId="6AB4FFD6" w:rsidR="00DE33FC" w:rsidRPr="00A315F8" w:rsidRDefault="009A2E29" w:rsidP="00DE33FC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 xml:space="preserve">3. </w:t>
            </w:r>
            <w:r w:rsidR="00DE33FC" w:rsidRPr="00A315F8">
              <w:rPr>
                <w:rFonts w:cs="Times New Roman"/>
                <w:sz w:val="24"/>
                <w:szCs w:val="24"/>
              </w:rPr>
              <w:t xml:space="preserve">Строительство центра цифрового образования </w:t>
            </w:r>
          </w:p>
          <w:p w14:paraId="4F03B0EC" w14:textId="77777777" w:rsidR="00DE33FC" w:rsidRPr="00A315F8" w:rsidRDefault="00DE33FC" w:rsidP="00DE33FC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детей «IT-куб»;</w:t>
            </w:r>
          </w:p>
          <w:p w14:paraId="19932933" w14:textId="77777777" w:rsidR="009A2E29" w:rsidRPr="00A315F8" w:rsidRDefault="009A2E29" w:rsidP="00DE33FC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 xml:space="preserve">4. Строительство общеобразовательной школы по </w:t>
            </w:r>
          </w:p>
          <w:p w14:paraId="2EDC0231" w14:textId="23F56E3F" w:rsidR="00DE33FC" w:rsidRPr="00A315F8" w:rsidRDefault="009A2E29" w:rsidP="00DE33FC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ул. Серова в г. Воткинске Удмуртской Республики;</w:t>
            </w:r>
          </w:p>
          <w:p w14:paraId="33EC53E8" w14:textId="20AA08E3" w:rsidR="009A2E29" w:rsidRPr="00A315F8" w:rsidRDefault="009A2E29" w:rsidP="002A1283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5. Строительство поликлиники бюджетного учреждения здравоохранения Удмуртской Республики «Воткинская районная больница» в г. Воткинске</w:t>
            </w:r>
            <w:r w:rsidR="00EA4B9A" w:rsidRPr="00A315F8">
              <w:rPr>
                <w:rFonts w:cs="Times New Roman"/>
                <w:sz w:val="24"/>
                <w:szCs w:val="24"/>
              </w:rPr>
              <w:t xml:space="preserve"> </w:t>
            </w:r>
            <w:r w:rsidRPr="00A315F8">
              <w:rPr>
                <w:rFonts w:cs="Times New Roman"/>
                <w:sz w:val="24"/>
                <w:szCs w:val="24"/>
              </w:rPr>
              <w:t>(ул. 1 Мая, 132 на 450 посещений в смену)</w:t>
            </w:r>
          </w:p>
        </w:tc>
      </w:tr>
      <w:tr w:rsidR="00A315F8" w:rsidRPr="00A315F8" w14:paraId="2613B70E" w14:textId="77777777" w:rsidTr="002602C2">
        <w:trPr>
          <w:trHeight w:val="1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DB64" w14:textId="77777777" w:rsidR="00F06C1E" w:rsidRPr="00A315F8" w:rsidRDefault="00F06C1E" w:rsidP="00E33ACF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549C" w14:textId="143FEE29" w:rsidR="00F06C1E" w:rsidRPr="00A315F8" w:rsidRDefault="009A2E29" w:rsidP="00E33ACF">
            <w:pPr>
              <w:pStyle w:val="Standard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 xml:space="preserve">Производственная зона 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8459" w14:textId="56C8DE7F" w:rsidR="00F06C1E" w:rsidRPr="00A315F8" w:rsidRDefault="009A2E29" w:rsidP="00E33ACF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1. Промышленный (индустриальный) парк «Индустриальный» г. Воткинск, ул. Юбилейная, д. 2 «Б»;</w:t>
            </w:r>
          </w:p>
          <w:p w14:paraId="4D3AA603" w14:textId="5C69751B" w:rsidR="009A2E29" w:rsidRPr="00A315F8" w:rsidRDefault="009A2E29" w:rsidP="00E33ACF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 xml:space="preserve">2. Промышленный (индустриальный) парк </w:t>
            </w:r>
          </w:p>
          <w:p w14:paraId="3303337B" w14:textId="77777777" w:rsidR="009A2E29" w:rsidRPr="00A315F8" w:rsidRDefault="009A2E29" w:rsidP="009A2E29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 xml:space="preserve">«Технопарк «Маяк», г. Воткинск, </w:t>
            </w:r>
          </w:p>
          <w:p w14:paraId="2846CB6C" w14:textId="77777777" w:rsidR="009A2E29" w:rsidRPr="00A315F8" w:rsidRDefault="009A2E29" w:rsidP="009A2E29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 w:rsidRPr="00A315F8">
              <w:rPr>
                <w:rFonts w:cs="Times New Roman"/>
                <w:sz w:val="24"/>
                <w:szCs w:val="24"/>
              </w:rPr>
              <w:t>Торфозаводская</w:t>
            </w:r>
            <w:proofErr w:type="spellEnd"/>
            <w:r w:rsidRPr="00A315F8">
              <w:rPr>
                <w:rFonts w:cs="Times New Roman"/>
                <w:sz w:val="24"/>
                <w:szCs w:val="24"/>
              </w:rPr>
              <w:t>, 8</w:t>
            </w:r>
            <w:r w:rsidR="002641BE" w:rsidRPr="00A315F8">
              <w:rPr>
                <w:rFonts w:cs="Times New Roman"/>
                <w:sz w:val="24"/>
                <w:szCs w:val="24"/>
              </w:rPr>
              <w:t>;</w:t>
            </w:r>
          </w:p>
          <w:p w14:paraId="26BC6FA4" w14:textId="3CBD2A2D" w:rsidR="002641BE" w:rsidRPr="00A315F8" w:rsidRDefault="002641BE" w:rsidP="009A2E29">
            <w:pPr>
              <w:pStyle w:val="Standard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15F8">
              <w:rPr>
                <w:rFonts w:cs="Times New Roman"/>
                <w:sz w:val="24"/>
                <w:szCs w:val="24"/>
              </w:rPr>
              <w:t>3. Реконструкция Воткинской ТЭЦ</w:t>
            </w:r>
          </w:p>
        </w:tc>
      </w:tr>
    </w:tbl>
    <w:p w14:paraId="7C05CF1A" w14:textId="77777777" w:rsidR="00B51E83" w:rsidRPr="00A315F8" w:rsidRDefault="00B51E83" w:rsidP="00D0567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AA4A25" w14:textId="77777777" w:rsidR="008F067F" w:rsidRPr="00782244" w:rsidRDefault="008F067F" w:rsidP="00D0567D">
      <w:pPr>
        <w:pStyle w:val="17"/>
        <w:spacing w:line="276" w:lineRule="auto"/>
        <w:ind w:firstLine="0"/>
        <w:jc w:val="center"/>
      </w:pPr>
      <w:r w:rsidRPr="00782244">
        <w:t>II. Графические материалы</w:t>
      </w:r>
    </w:p>
    <w:p w14:paraId="00EB5333" w14:textId="77777777" w:rsidR="008F067F" w:rsidRPr="00782244" w:rsidRDefault="008F067F" w:rsidP="00D0567D">
      <w:pPr>
        <w:pStyle w:val="17"/>
        <w:spacing w:line="276" w:lineRule="auto"/>
        <w:ind w:firstLine="0"/>
        <w:jc w:val="center"/>
      </w:pPr>
    </w:p>
    <w:p w14:paraId="5EE37244" w14:textId="77777777" w:rsidR="008F067F" w:rsidRPr="00782244" w:rsidRDefault="008F067F" w:rsidP="00D0567D">
      <w:pPr>
        <w:pStyle w:val="17"/>
        <w:spacing w:line="276" w:lineRule="auto"/>
        <w:ind w:firstLine="720"/>
        <w:jc w:val="both"/>
      </w:pPr>
      <w:r w:rsidRPr="00782244">
        <w:t>Приложение 1. Карта границ населенных пунктов (в том числе границ образуемых населенных пунктов).</w:t>
      </w:r>
    </w:p>
    <w:p w14:paraId="56A37105" w14:textId="77777777" w:rsidR="008F067F" w:rsidRPr="00782244" w:rsidRDefault="008F067F" w:rsidP="00D0567D">
      <w:pPr>
        <w:pStyle w:val="17"/>
        <w:spacing w:line="276" w:lineRule="auto"/>
        <w:ind w:firstLine="720"/>
        <w:jc w:val="both"/>
      </w:pPr>
      <w:r w:rsidRPr="00782244">
        <w:t>Приложение 2. Карта планируемого размещения объектов местного значения.</w:t>
      </w:r>
    </w:p>
    <w:p w14:paraId="5733BBB6" w14:textId="77777777" w:rsidR="008F067F" w:rsidRPr="00782244" w:rsidRDefault="008F067F" w:rsidP="00D0567D">
      <w:pPr>
        <w:pStyle w:val="17"/>
        <w:spacing w:line="276" w:lineRule="auto"/>
        <w:ind w:firstLine="720"/>
        <w:jc w:val="both"/>
      </w:pPr>
      <w:r w:rsidRPr="00782244">
        <w:t>Приложение 3. Карта функциональных зон.</w:t>
      </w:r>
    </w:p>
    <w:p w14:paraId="76B5085C" w14:textId="77777777" w:rsidR="008F067F" w:rsidRPr="00782244" w:rsidRDefault="008F067F" w:rsidP="00D0567D">
      <w:pPr>
        <w:tabs>
          <w:tab w:val="left" w:pos="9639"/>
        </w:tabs>
        <w:suppressAutoHyphens/>
        <w:spacing w:after="0" w:line="276" w:lineRule="auto"/>
        <w:jc w:val="center"/>
        <w:rPr>
          <w:rFonts w:eastAsia="Lucida Sans Unicode"/>
          <w:bCs/>
          <w:kern w:val="3"/>
          <w:sz w:val="26"/>
          <w:szCs w:val="26"/>
        </w:rPr>
      </w:pPr>
    </w:p>
    <w:p w14:paraId="1A0EAA0F" w14:textId="77777777" w:rsidR="00B56923" w:rsidRPr="00A315F8" w:rsidRDefault="00B56923" w:rsidP="001116AB">
      <w:pPr>
        <w:widowControl w:val="0"/>
        <w:autoSpaceDE w:val="0"/>
        <w:autoSpaceDN w:val="0"/>
        <w:adjustRightInd w:val="0"/>
        <w:spacing w:after="0" w:line="23" w:lineRule="atLeast"/>
        <w:ind w:left="10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B56923" w:rsidRPr="00A315F8" w:rsidSect="0008170F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0BA2" w14:textId="77777777" w:rsidR="00810749" w:rsidRDefault="00810749" w:rsidP="00EA15BC">
      <w:pPr>
        <w:spacing w:after="0" w:line="240" w:lineRule="auto"/>
      </w:pPr>
      <w:r>
        <w:separator/>
      </w:r>
    </w:p>
  </w:endnote>
  <w:endnote w:type="continuationSeparator" w:id="0">
    <w:p w14:paraId="5C283452" w14:textId="77777777" w:rsidR="00810749" w:rsidRDefault="00810749" w:rsidP="00EA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078750"/>
    </w:sdtPr>
    <w:sdtEndPr>
      <w:rPr>
        <w:rFonts w:ascii="Times New Roman" w:hAnsi="Times New Roman" w:cs="Times New Roman"/>
        <w:sz w:val="20"/>
        <w:szCs w:val="20"/>
      </w:rPr>
    </w:sdtEndPr>
    <w:sdtContent>
      <w:p w14:paraId="25A70F41" w14:textId="77777777" w:rsidR="00274A83" w:rsidRPr="00382E3A" w:rsidRDefault="00274A83" w:rsidP="00382E3A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82E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2E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82E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354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82E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500EAB0" w14:textId="77777777" w:rsidR="00274A83" w:rsidRDefault="00274A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3681" w14:textId="77777777" w:rsidR="00810749" w:rsidRDefault="00810749" w:rsidP="00EA15BC">
      <w:pPr>
        <w:spacing w:after="0" w:line="240" w:lineRule="auto"/>
      </w:pPr>
      <w:r>
        <w:separator/>
      </w:r>
    </w:p>
  </w:footnote>
  <w:footnote w:type="continuationSeparator" w:id="0">
    <w:p w14:paraId="0AFC19C3" w14:textId="77777777" w:rsidR="00810749" w:rsidRDefault="00810749" w:rsidP="00EA1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6F40"/>
    <w:multiLevelType w:val="hybridMultilevel"/>
    <w:tmpl w:val="81C8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473A"/>
    <w:multiLevelType w:val="hybridMultilevel"/>
    <w:tmpl w:val="333CD2DA"/>
    <w:lvl w:ilvl="0" w:tplc="A2146C4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706634"/>
    <w:multiLevelType w:val="hybridMultilevel"/>
    <w:tmpl w:val="77740B54"/>
    <w:lvl w:ilvl="0" w:tplc="E9E2228A">
      <w:numFmt w:val="bullet"/>
      <w:lvlText w:val=""/>
      <w:lvlJc w:val="left"/>
      <w:pPr>
        <w:ind w:left="22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12447B5E"/>
    <w:multiLevelType w:val="hybridMultilevel"/>
    <w:tmpl w:val="1DBAEF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27A5"/>
    <w:multiLevelType w:val="hybridMultilevel"/>
    <w:tmpl w:val="8FB20B8C"/>
    <w:lvl w:ilvl="0" w:tplc="691CBC26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6B5BD7"/>
    <w:multiLevelType w:val="hybridMultilevel"/>
    <w:tmpl w:val="08C61734"/>
    <w:lvl w:ilvl="0" w:tplc="1BFAA5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640EE1"/>
    <w:multiLevelType w:val="hybridMultilevel"/>
    <w:tmpl w:val="75C22BD2"/>
    <w:lvl w:ilvl="0" w:tplc="FFFFFFFF">
      <w:start w:val="1"/>
      <w:numFmt w:val="bullet"/>
      <w:pStyle w:val="a"/>
      <w:lvlText w:val=""/>
      <w:lvlJc w:val="left"/>
      <w:pPr>
        <w:tabs>
          <w:tab w:val="num" w:pos="851"/>
        </w:tabs>
        <w:ind w:left="-283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56538E"/>
    <w:multiLevelType w:val="hybridMultilevel"/>
    <w:tmpl w:val="F762EC78"/>
    <w:lvl w:ilvl="0" w:tplc="3DDC6E74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F232FE4"/>
    <w:multiLevelType w:val="multilevel"/>
    <w:tmpl w:val="E1BA1A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1F9541FA"/>
    <w:multiLevelType w:val="multilevel"/>
    <w:tmpl w:val="858018D2"/>
    <w:lvl w:ilvl="0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14A4C6D"/>
    <w:multiLevelType w:val="hybridMultilevel"/>
    <w:tmpl w:val="2EAC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578A1"/>
    <w:multiLevelType w:val="hybridMultilevel"/>
    <w:tmpl w:val="C0727540"/>
    <w:lvl w:ilvl="0" w:tplc="7012EE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C74E6"/>
    <w:multiLevelType w:val="hybridMultilevel"/>
    <w:tmpl w:val="6950BB94"/>
    <w:lvl w:ilvl="0" w:tplc="2DCC6118"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78D5698"/>
    <w:multiLevelType w:val="hybridMultilevel"/>
    <w:tmpl w:val="01162648"/>
    <w:lvl w:ilvl="0" w:tplc="25F6C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AB355F"/>
    <w:multiLevelType w:val="multilevel"/>
    <w:tmpl w:val="F86009AA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73E5E82"/>
    <w:multiLevelType w:val="hybridMultilevel"/>
    <w:tmpl w:val="5740C79A"/>
    <w:lvl w:ilvl="0" w:tplc="874E2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31C0D"/>
    <w:multiLevelType w:val="hybridMultilevel"/>
    <w:tmpl w:val="6B5634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96C2E"/>
    <w:multiLevelType w:val="hybridMultilevel"/>
    <w:tmpl w:val="82EE5B26"/>
    <w:lvl w:ilvl="0" w:tplc="A76A3578">
      <w:numFmt w:val="bullet"/>
      <w:lvlText w:val=""/>
      <w:lvlJc w:val="left"/>
      <w:pPr>
        <w:ind w:left="193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9" w15:restartNumberingAfterBreak="0">
    <w:nsid w:val="5E65074C"/>
    <w:multiLevelType w:val="multilevel"/>
    <w:tmpl w:val="29FE6ED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C34860"/>
    <w:multiLevelType w:val="multilevel"/>
    <w:tmpl w:val="DE0635AE"/>
    <w:lvl w:ilvl="0">
      <w:start w:val="1"/>
      <w:numFmt w:val="decimal"/>
      <w:pStyle w:val="4"/>
      <w:suff w:val="nothing"/>
      <w:lvlText w:val="Таблица %1"/>
      <w:lvlJc w:val="left"/>
      <w:pPr>
        <w:ind w:left="15886" w:hanging="274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hint="default"/>
      </w:rPr>
    </w:lvl>
  </w:abstractNum>
  <w:abstractNum w:abstractNumId="21" w15:restartNumberingAfterBreak="0">
    <w:nsid w:val="6FB969CB"/>
    <w:multiLevelType w:val="hybridMultilevel"/>
    <w:tmpl w:val="71D0A1B0"/>
    <w:lvl w:ilvl="0" w:tplc="6C022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55C2236"/>
    <w:multiLevelType w:val="multilevel"/>
    <w:tmpl w:val="58505402"/>
    <w:lvl w:ilvl="0">
      <w:start w:val="1"/>
      <w:numFmt w:val="decimal"/>
      <w:lvlText w:val="%1."/>
      <w:lvlJc w:val="left"/>
      <w:pPr>
        <w:tabs>
          <w:tab w:val="num" w:pos="800"/>
        </w:tabs>
        <w:ind w:left="1160" w:firstLine="34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9" w:hanging="2160"/>
      </w:pPr>
      <w:rPr>
        <w:rFonts w:hint="default"/>
      </w:rPr>
    </w:lvl>
  </w:abstractNum>
  <w:num w:numId="1" w16cid:durableId="2031442544">
    <w:abstractNumId w:val="0"/>
  </w:num>
  <w:num w:numId="2" w16cid:durableId="968435112">
    <w:abstractNumId w:val="15"/>
  </w:num>
  <w:num w:numId="3" w16cid:durableId="1756003868">
    <w:abstractNumId w:val="10"/>
  </w:num>
  <w:num w:numId="4" w16cid:durableId="1555500923">
    <w:abstractNumId w:val="6"/>
  </w:num>
  <w:num w:numId="5" w16cid:durableId="2086800990">
    <w:abstractNumId w:val="1"/>
  </w:num>
  <w:num w:numId="6" w16cid:durableId="122385839">
    <w:abstractNumId w:val="17"/>
  </w:num>
  <w:num w:numId="7" w16cid:durableId="461580339">
    <w:abstractNumId w:val="2"/>
  </w:num>
  <w:num w:numId="8" w16cid:durableId="1848859737">
    <w:abstractNumId w:val="20"/>
  </w:num>
  <w:num w:numId="9" w16cid:durableId="1969124632">
    <w:abstractNumId w:val="7"/>
  </w:num>
  <w:num w:numId="10" w16cid:durableId="1952518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1409508">
    <w:abstractNumId w:val="8"/>
  </w:num>
  <w:num w:numId="12" w16cid:durableId="1319067846">
    <w:abstractNumId w:val="13"/>
  </w:num>
  <w:num w:numId="13" w16cid:durableId="1945189379">
    <w:abstractNumId w:val="18"/>
  </w:num>
  <w:num w:numId="14" w16cid:durableId="1630474302">
    <w:abstractNumId w:val="3"/>
  </w:num>
  <w:num w:numId="15" w16cid:durableId="401684682">
    <w:abstractNumId w:val="22"/>
  </w:num>
  <w:num w:numId="16" w16cid:durableId="494495372">
    <w:abstractNumId w:val="19"/>
  </w:num>
  <w:num w:numId="17" w16cid:durableId="37629788">
    <w:abstractNumId w:val="12"/>
  </w:num>
  <w:num w:numId="18" w16cid:durableId="868034804">
    <w:abstractNumId w:val="4"/>
  </w:num>
  <w:num w:numId="19" w16cid:durableId="1746219771">
    <w:abstractNumId w:val="5"/>
  </w:num>
  <w:num w:numId="20" w16cid:durableId="1930235670">
    <w:abstractNumId w:val="16"/>
  </w:num>
  <w:num w:numId="21" w16cid:durableId="836923621">
    <w:abstractNumId w:val="21"/>
  </w:num>
  <w:num w:numId="22" w16cid:durableId="1920626801">
    <w:abstractNumId w:val="14"/>
  </w:num>
  <w:num w:numId="23" w16cid:durableId="901331693">
    <w:abstractNumId w:val="11"/>
  </w:num>
  <w:num w:numId="24" w16cid:durableId="1762290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BC"/>
    <w:rsid w:val="00000182"/>
    <w:rsid w:val="0000596C"/>
    <w:rsid w:val="00010F2D"/>
    <w:rsid w:val="00011454"/>
    <w:rsid w:val="000122B4"/>
    <w:rsid w:val="00012335"/>
    <w:rsid w:val="000168EA"/>
    <w:rsid w:val="0002157C"/>
    <w:rsid w:val="00024A2E"/>
    <w:rsid w:val="00025CC0"/>
    <w:rsid w:val="0002768F"/>
    <w:rsid w:val="00027A04"/>
    <w:rsid w:val="0003094D"/>
    <w:rsid w:val="00031615"/>
    <w:rsid w:val="00036B1E"/>
    <w:rsid w:val="00040524"/>
    <w:rsid w:val="00042A7E"/>
    <w:rsid w:val="00042CC9"/>
    <w:rsid w:val="000440A1"/>
    <w:rsid w:val="00047AE0"/>
    <w:rsid w:val="00050040"/>
    <w:rsid w:val="00054F7B"/>
    <w:rsid w:val="00060D89"/>
    <w:rsid w:val="00060FCD"/>
    <w:rsid w:val="00062191"/>
    <w:rsid w:val="0006279A"/>
    <w:rsid w:val="000660A8"/>
    <w:rsid w:val="00066B74"/>
    <w:rsid w:val="0006732D"/>
    <w:rsid w:val="0007473E"/>
    <w:rsid w:val="0007556D"/>
    <w:rsid w:val="00075698"/>
    <w:rsid w:val="000809F4"/>
    <w:rsid w:val="0008170F"/>
    <w:rsid w:val="000833AA"/>
    <w:rsid w:val="00090A36"/>
    <w:rsid w:val="000A01AB"/>
    <w:rsid w:val="000A5D61"/>
    <w:rsid w:val="000B3157"/>
    <w:rsid w:val="000B3F05"/>
    <w:rsid w:val="000D3B22"/>
    <w:rsid w:val="000E24FD"/>
    <w:rsid w:val="000E7781"/>
    <w:rsid w:val="000F2D4E"/>
    <w:rsid w:val="000F49A3"/>
    <w:rsid w:val="000F50A3"/>
    <w:rsid w:val="00101D3E"/>
    <w:rsid w:val="00102B28"/>
    <w:rsid w:val="00103D51"/>
    <w:rsid w:val="00104220"/>
    <w:rsid w:val="0010570C"/>
    <w:rsid w:val="00105AE8"/>
    <w:rsid w:val="0011005D"/>
    <w:rsid w:val="001116AB"/>
    <w:rsid w:val="00111AF9"/>
    <w:rsid w:val="00112419"/>
    <w:rsid w:val="00114564"/>
    <w:rsid w:val="00116714"/>
    <w:rsid w:val="00116CF2"/>
    <w:rsid w:val="00125AE6"/>
    <w:rsid w:val="00130ADE"/>
    <w:rsid w:val="0013388B"/>
    <w:rsid w:val="001343B7"/>
    <w:rsid w:val="00134BA8"/>
    <w:rsid w:val="001350D7"/>
    <w:rsid w:val="00140067"/>
    <w:rsid w:val="00141875"/>
    <w:rsid w:val="001421D6"/>
    <w:rsid w:val="00144149"/>
    <w:rsid w:val="00146160"/>
    <w:rsid w:val="001503AD"/>
    <w:rsid w:val="00154487"/>
    <w:rsid w:val="001552F4"/>
    <w:rsid w:val="00155DA8"/>
    <w:rsid w:val="0015787B"/>
    <w:rsid w:val="001610E3"/>
    <w:rsid w:val="001625B3"/>
    <w:rsid w:val="00163934"/>
    <w:rsid w:val="001645D5"/>
    <w:rsid w:val="00166CE5"/>
    <w:rsid w:val="001673FC"/>
    <w:rsid w:val="00170441"/>
    <w:rsid w:val="001762BD"/>
    <w:rsid w:val="0018397E"/>
    <w:rsid w:val="001844C2"/>
    <w:rsid w:val="00184815"/>
    <w:rsid w:val="00186DC1"/>
    <w:rsid w:val="001873EB"/>
    <w:rsid w:val="001900D4"/>
    <w:rsid w:val="001A19A9"/>
    <w:rsid w:val="001A4929"/>
    <w:rsid w:val="001A4F8E"/>
    <w:rsid w:val="001A56E7"/>
    <w:rsid w:val="001B1793"/>
    <w:rsid w:val="001B5F66"/>
    <w:rsid w:val="001C1B8C"/>
    <w:rsid w:val="001C4E2A"/>
    <w:rsid w:val="001C6933"/>
    <w:rsid w:val="001D035A"/>
    <w:rsid w:val="001D1963"/>
    <w:rsid w:val="001D2002"/>
    <w:rsid w:val="001D3AD9"/>
    <w:rsid w:val="001D565E"/>
    <w:rsid w:val="001E3160"/>
    <w:rsid w:val="001E6341"/>
    <w:rsid w:val="001E7CFE"/>
    <w:rsid w:val="001F1508"/>
    <w:rsid w:val="001F2E72"/>
    <w:rsid w:val="001F3E47"/>
    <w:rsid w:val="001F4359"/>
    <w:rsid w:val="001F5009"/>
    <w:rsid w:val="001F573F"/>
    <w:rsid w:val="001F7CA5"/>
    <w:rsid w:val="00206BC3"/>
    <w:rsid w:val="00207E30"/>
    <w:rsid w:val="00211396"/>
    <w:rsid w:val="002113DB"/>
    <w:rsid w:val="002138FB"/>
    <w:rsid w:val="0021547E"/>
    <w:rsid w:val="00215F53"/>
    <w:rsid w:val="00215F98"/>
    <w:rsid w:val="00217FAE"/>
    <w:rsid w:val="002254BF"/>
    <w:rsid w:val="0023177D"/>
    <w:rsid w:val="00235344"/>
    <w:rsid w:val="0023609B"/>
    <w:rsid w:val="00237473"/>
    <w:rsid w:val="00241DD9"/>
    <w:rsid w:val="00245C16"/>
    <w:rsid w:val="0024622B"/>
    <w:rsid w:val="00250043"/>
    <w:rsid w:val="00253CEC"/>
    <w:rsid w:val="00256367"/>
    <w:rsid w:val="00260328"/>
    <w:rsid w:val="00261497"/>
    <w:rsid w:val="002641BE"/>
    <w:rsid w:val="002701CD"/>
    <w:rsid w:val="00274A83"/>
    <w:rsid w:val="00276C30"/>
    <w:rsid w:val="00277C8D"/>
    <w:rsid w:val="0028028F"/>
    <w:rsid w:val="0028187C"/>
    <w:rsid w:val="00281A8E"/>
    <w:rsid w:val="00282369"/>
    <w:rsid w:val="002841DF"/>
    <w:rsid w:val="0028481C"/>
    <w:rsid w:val="00284A92"/>
    <w:rsid w:val="002956AB"/>
    <w:rsid w:val="00297B66"/>
    <w:rsid w:val="002A031B"/>
    <w:rsid w:val="002A1283"/>
    <w:rsid w:val="002B24D5"/>
    <w:rsid w:val="002B3F04"/>
    <w:rsid w:val="002B51BF"/>
    <w:rsid w:val="002B5396"/>
    <w:rsid w:val="002B6127"/>
    <w:rsid w:val="002C11AF"/>
    <w:rsid w:val="002C551F"/>
    <w:rsid w:val="002D0962"/>
    <w:rsid w:val="002D480A"/>
    <w:rsid w:val="002D590C"/>
    <w:rsid w:val="002D70C9"/>
    <w:rsid w:val="002D7653"/>
    <w:rsid w:val="002E2E8F"/>
    <w:rsid w:val="002E5483"/>
    <w:rsid w:val="002E54DC"/>
    <w:rsid w:val="002E6A0E"/>
    <w:rsid w:val="002F0631"/>
    <w:rsid w:val="002F0CE3"/>
    <w:rsid w:val="002F3615"/>
    <w:rsid w:val="002F751B"/>
    <w:rsid w:val="00300053"/>
    <w:rsid w:val="0030134F"/>
    <w:rsid w:val="00311228"/>
    <w:rsid w:val="00313741"/>
    <w:rsid w:val="00313F82"/>
    <w:rsid w:val="00313F9E"/>
    <w:rsid w:val="00314BC3"/>
    <w:rsid w:val="0031666E"/>
    <w:rsid w:val="00320C55"/>
    <w:rsid w:val="00320F20"/>
    <w:rsid w:val="003220E4"/>
    <w:rsid w:val="0032618B"/>
    <w:rsid w:val="00327FED"/>
    <w:rsid w:val="003302FE"/>
    <w:rsid w:val="00331BAE"/>
    <w:rsid w:val="00333B2C"/>
    <w:rsid w:val="00336FC8"/>
    <w:rsid w:val="00344FF4"/>
    <w:rsid w:val="00350599"/>
    <w:rsid w:val="003515FD"/>
    <w:rsid w:val="0035174C"/>
    <w:rsid w:val="00352430"/>
    <w:rsid w:val="00352E44"/>
    <w:rsid w:val="00353B28"/>
    <w:rsid w:val="003637CB"/>
    <w:rsid w:val="00370AD3"/>
    <w:rsid w:val="00372E65"/>
    <w:rsid w:val="0037336E"/>
    <w:rsid w:val="0037556D"/>
    <w:rsid w:val="0037580B"/>
    <w:rsid w:val="003761A3"/>
    <w:rsid w:val="003761F7"/>
    <w:rsid w:val="003775D2"/>
    <w:rsid w:val="0038241D"/>
    <w:rsid w:val="00382E3A"/>
    <w:rsid w:val="0038442C"/>
    <w:rsid w:val="00384A2A"/>
    <w:rsid w:val="00385404"/>
    <w:rsid w:val="003854FF"/>
    <w:rsid w:val="003861B8"/>
    <w:rsid w:val="00391754"/>
    <w:rsid w:val="00397A3F"/>
    <w:rsid w:val="003A0CDC"/>
    <w:rsid w:val="003A1174"/>
    <w:rsid w:val="003A50A1"/>
    <w:rsid w:val="003A5A24"/>
    <w:rsid w:val="003A6B81"/>
    <w:rsid w:val="003A77AF"/>
    <w:rsid w:val="003B3240"/>
    <w:rsid w:val="003C4C7E"/>
    <w:rsid w:val="003D026B"/>
    <w:rsid w:val="003D0F6F"/>
    <w:rsid w:val="003D3B0D"/>
    <w:rsid w:val="003D43BB"/>
    <w:rsid w:val="003D481E"/>
    <w:rsid w:val="003D5827"/>
    <w:rsid w:val="003E02F3"/>
    <w:rsid w:val="003E0832"/>
    <w:rsid w:val="003E2005"/>
    <w:rsid w:val="003E5617"/>
    <w:rsid w:val="003E7A29"/>
    <w:rsid w:val="003F2A3D"/>
    <w:rsid w:val="003F512E"/>
    <w:rsid w:val="00402E66"/>
    <w:rsid w:val="004034DF"/>
    <w:rsid w:val="004035A9"/>
    <w:rsid w:val="0040363E"/>
    <w:rsid w:val="00406E9B"/>
    <w:rsid w:val="004072A3"/>
    <w:rsid w:val="00407EB0"/>
    <w:rsid w:val="0042061C"/>
    <w:rsid w:val="004230A0"/>
    <w:rsid w:val="004231B8"/>
    <w:rsid w:val="00430F28"/>
    <w:rsid w:val="00431472"/>
    <w:rsid w:val="00433E51"/>
    <w:rsid w:val="00436223"/>
    <w:rsid w:val="00436DF0"/>
    <w:rsid w:val="00440A1E"/>
    <w:rsid w:val="00442029"/>
    <w:rsid w:val="0044401F"/>
    <w:rsid w:val="00445C5D"/>
    <w:rsid w:val="0045334B"/>
    <w:rsid w:val="0045336F"/>
    <w:rsid w:val="0045601B"/>
    <w:rsid w:val="004563A2"/>
    <w:rsid w:val="004623AC"/>
    <w:rsid w:val="004627E4"/>
    <w:rsid w:val="00467986"/>
    <w:rsid w:val="004707BC"/>
    <w:rsid w:val="00470E39"/>
    <w:rsid w:val="004816B1"/>
    <w:rsid w:val="0048308C"/>
    <w:rsid w:val="00484CC5"/>
    <w:rsid w:val="00485016"/>
    <w:rsid w:val="00493903"/>
    <w:rsid w:val="00494867"/>
    <w:rsid w:val="004950D0"/>
    <w:rsid w:val="0049536D"/>
    <w:rsid w:val="00495F62"/>
    <w:rsid w:val="004970DB"/>
    <w:rsid w:val="004976D2"/>
    <w:rsid w:val="00497CB8"/>
    <w:rsid w:val="004A32AC"/>
    <w:rsid w:val="004A612A"/>
    <w:rsid w:val="004A6944"/>
    <w:rsid w:val="004A6BAB"/>
    <w:rsid w:val="004A7568"/>
    <w:rsid w:val="004B102B"/>
    <w:rsid w:val="004B1CEC"/>
    <w:rsid w:val="004B21DA"/>
    <w:rsid w:val="004B56ED"/>
    <w:rsid w:val="004C1AB8"/>
    <w:rsid w:val="004C304C"/>
    <w:rsid w:val="004C3AFE"/>
    <w:rsid w:val="004C7FF0"/>
    <w:rsid w:val="004D2366"/>
    <w:rsid w:val="004D3352"/>
    <w:rsid w:val="004D6397"/>
    <w:rsid w:val="004E0632"/>
    <w:rsid w:val="004E2715"/>
    <w:rsid w:val="004E4BFD"/>
    <w:rsid w:val="004E767C"/>
    <w:rsid w:val="004F0259"/>
    <w:rsid w:val="004F0F3D"/>
    <w:rsid w:val="004F1A60"/>
    <w:rsid w:val="004F2C91"/>
    <w:rsid w:val="0050507E"/>
    <w:rsid w:val="00506C7A"/>
    <w:rsid w:val="00507BED"/>
    <w:rsid w:val="005112B6"/>
    <w:rsid w:val="0051150E"/>
    <w:rsid w:val="00512D13"/>
    <w:rsid w:val="00513277"/>
    <w:rsid w:val="00513EC1"/>
    <w:rsid w:val="005160BB"/>
    <w:rsid w:val="005161A3"/>
    <w:rsid w:val="00516E79"/>
    <w:rsid w:val="00517D2A"/>
    <w:rsid w:val="0052041F"/>
    <w:rsid w:val="00523E05"/>
    <w:rsid w:val="00523EB2"/>
    <w:rsid w:val="005264DB"/>
    <w:rsid w:val="005329A2"/>
    <w:rsid w:val="00533E3D"/>
    <w:rsid w:val="005367CC"/>
    <w:rsid w:val="00536B86"/>
    <w:rsid w:val="005426E7"/>
    <w:rsid w:val="005444B5"/>
    <w:rsid w:val="00545C92"/>
    <w:rsid w:val="005460B2"/>
    <w:rsid w:val="005470EE"/>
    <w:rsid w:val="00547FC5"/>
    <w:rsid w:val="00550458"/>
    <w:rsid w:val="00552D12"/>
    <w:rsid w:val="00554B1E"/>
    <w:rsid w:val="00555623"/>
    <w:rsid w:val="0056035C"/>
    <w:rsid w:val="00560E3C"/>
    <w:rsid w:val="00561DFA"/>
    <w:rsid w:val="00562899"/>
    <w:rsid w:val="00563187"/>
    <w:rsid w:val="00565DAB"/>
    <w:rsid w:val="0056700F"/>
    <w:rsid w:val="005801BB"/>
    <w:rsid w:val="00580A4C"/>
    <w:rsid w:val="00583026"/>
    <w:rsid w:val="00585475"/>
    <w:rsid w:val="00592015"/>
    <w:rsid w:val="0059293D"/>
    <w:rsid w:val="00594E75"/>
    <w:rsid w:val="005954EB"/>
    <w:rsid w:val="005A1946"/>
    <w:rsid w:val="005A377B"/>
    <w:rsid w:val="005A37A8"/>
    <w:rsid w:val="005B1959"/>
    <w:rsid w:val="005B3045"/>
    <w:rsid w:val="005B3FCF"/>
    <w:rsid w:val="005B55F0"/>
    <w:rsid w:val="005B60C4"/>
    <w:rsid w:val="005B616B"/>
    <w:rsid w:val="005C166C"/>
    <w:rsid w:val="005C4598"/>
    <w:rsid w:val="005C4BCF"/>
    <w:rsid w:val="005C6382"/>
    <w:rsid w:val="005D03C8"/>
    <w:rsid w:val="005D0D35"/>
    <w:rsid w:val="005D1EC0"/>
    <w:rsid w:val="005D385D"/>
    <w:rsid w:val="005D5094"/>
    <w:rsid w:val="005D791C"/>
    <w:rsid w:val="005E42E9"/>
    <w:rsid w:val="005E4B74"/>
    <w:rsid w:val="005E6FB3"/>
    <w:rsid w:val="005E7104"/>
    <w:rsid w:val="005E7123"/>
    <w:rsid w:val="005F3043"/>
    <w:rsid w:val="005F5C65"/>
    <w:rsid w:val="005F65C9"/>
    <w:rsid w:val="005F7975"/>
    <w:rsid w:val="00600CBF"/>
    <w:rsid w:val="006022A3"/>
    <w:rsid w:val="006100DE"/>
    <w:rsid w:val="006104E9"/>
    <w:rsid w:val="00612A29"/>
    <w:rsid w:val="0061304B"/>
    <w:rsid w:val="0062212E"/>
    <w:rsid w:val="00622785"/>
    <w:rsid w:val="00622FB0"/>
    <w:rsid w:val="00624BBD"/>
    <w:rsid w:val="00626694"/>
    <w:rsid w:val="006305B0"/>
    <w:rsid w:val="006307F1"/>
    <w:rsid w:val="00630A93"/>
    <w:rsid w:val="00630B33"/>
    <w:rsid w:val="00631529"/>
    <w:rsid w:val="006318AB"/>
    <w:rsid w:val="00633C0E"/>
    <w:rsid w:val="006343A2"/>
    <w:rsid w:val="006415BA"/>
    <w:rsid w:val="00641CBD"/>
    <w:rsid w:val="006422B2"/>
    <w:rsid w:val="0064421A"/>
    <w:rsid w:val="006505D3"/>
    <w:rsid w:val="006572C0"/>
    <w:rsid w:val="006627BF"/>
    <w:rsid w:val="00665C14"/>
    <w:rsid w:val="00675933"/>
    <w:rsid w:val="0067712D"/>
    <w:rsid w:val="0067726B"/>
    <w:rsid w:val="006774EA"/>
    <w:rsid w:val="006776E2"/>
    <w:rsid w:val="0068175E"/>
    <w:rsid w:val="00682D7E"/>
    <w:rsid w:val="0068321F"/>
    <w:rsid w:val="006878CF"/>
    <w:rsid w:val="00694053"/>
    <w:rsid w:val="006945C5"/>
    <w:rsid w:val="0069544F"/>
    <w:rsid w:val="006957B7"/>
    <w:rsid w:val="00697103"/>
    <w:rsid w:val="0069780A"/>
    <w:rsid w:val="006A0CCA"/>
    <w:rsid w:val="006A2B09"/>
    <w:rsid w:val="006A572B"/>
    <w:rsid w:val="006A60C5"/>
    <w:rsid w:val="006B18D5"/>
    <w:rsid w:val="006B4C44"/>
    <w:rsid w:val="006B5B15"/>
    <w:rsid w:val="006B6129"/>
    <w:rsid w:val="006B6EBA"/>
    <w:rsid w:val="006C2796"/>
    <w:rsid w:val="006C3211"/>
    <w:rsid w:val="006C53E3"/>
    <w:rsid w:val="006C66DA"/>
    <w:rsid w:val="006C6A34"/>
    <w:rsid w:val="006D1917"/>
    <w:rsid w:val="006D3255"/>
    <w:rsid w:val="006D6541"/>
    <w:rsid w:val="006D65A9"/>
    <w:rsid w:val="006D6E5E"/>
    <w:rsid w:val="006E076F"/>
    <w:rsid w:val="006E103F"/>
    <w:rsid w:val="006E1A0A"/>
    <w:rsid w:val="006E2D59"/>
    <w:rsid w:val="006E4B09"/>
    <w:rsid w:val="006E6768"/>
    <w:rsid w:val="006E6E38"/>
    <w:rsid w:val="006F0596"/>
    <w:rsid w:val="006F6863"/>
    <w:rsid w:val="0070181C"/>
    <w:rsid w:val="00707BD6"/>
    <w:rsid w:val="00714E0B"/>
    <w:rsid w:val="00717A8D"/>
    <w:rsid w:val="007217CD"/>
    <w:rsid w:val="007234A5"/>
    <w:rsid w:val="007247D5"/>
    <w:rsid w:val="00725948"/>
    <w:rsid w:val="007264DB"/>
    <w:rsid w:val="00732441"/>
    <w:rsid w:val="00742273"/>
    <w:rsid w:val="00743829"/>
    <w:rsid w:val="007439FD"/>
    <w:rsid w:val="007451F3"/>
    <w:rsid w:val="00745D9E"/>
    <w:rsid w:val="00751E59"/>
    <w:rsid w:val="0075393A"/>
    <w:rsid w:val="0075527A"/>
    <w:rsid w:val="0076296D"/>
    <w:rsid w:val="007636B8"/>
    <w:rsid w:val="0076492A"/>
    <w:rsid w:val="007678FC"/>
    <w:rsid w:val="007703B0"/>
    <w:rsid w:val="007721A4"/>
    <w:rsid w:val="00781CDB"/>
    <w:rsid w:val="00782244"/>
    <w:rsid w:val="00782F9A"/>
    <w:rsid w:val="00784689"/>
    <w:rsid w:val="00787C62"/>
    <w:rsid w:val="00790749"/>
    <w:rsid w:val="00796040"/>
    <w:rsid w:val="007A3DEF"/>
    <w:rsid w:val="007A472B"/>
    <w:rsid w:val="007B144B"/>
    <w:rsid w:val="007B2D74"/>
    <w:rsid w:val="007B5DE3"/>
    <w:rsid w:val="007B75AD"/>
    <w:rsid w:val="007C35A9"/>
    <w:rsid w:val="007C3C39"/>
    <w:rsid w:val="007C551D"/>
    <w:rsid w:val="007C6627"/>
    <w:rsid w:val="007C752B"/>
    <w:rsid w:val="007D24C2"/>
    <w:rsid w:val="007D3DE1"/>
    <w:rsid w:val="007D5A62"/>
    <w:rsid w:val="007D6AF5"/>
    <w:rsid w:val="007D789C"/>
    <w:rsid w:val="007E0482"/>
    <w:rsid w:val="007E4A2E"/>
    <w:rsid w:val="007F3514"/>
    <w:rsid w:val="007F6085"/>
    <w:rsid w:val="007F61A6"/>
    <w:rsid w:val="007F750F"/>
    <w:rsid w:val="008007C5"/>
    <w:rsid w:val="00804032"/>
    <w:rsid w:val="0081014B"/>
    <w:rsid w:val="008102CC"/>
    <w:rsid w:val="00810749"/>
    <w:rsid w:val="00810C81"/>
    <w:rsid w:val="00810CB9"/>
    <w:rsid w:val="0081142C"/>
    <w:rsid w:val="0081784C"/>
    <w:rsid w:val="008247AD"/>
    <w:rsid w:val="00824835"/>
    <w:rsid w:val="00824E20"/>
    <w:rsid w:val="00826133"/>
    <w:rsid w:val="00830EE2"/>
    <w:rsid w:val="00831501"/>
    <w:rsid w:val="008320F7"/>
    <w:rsid w:val="008404FB"/>
    <w:rsid w:val="00844D24"/>
    <w:rsid w:val="008517CC"/>
    <w:rsid w:val="00862442"/>
    <w:rsid w:val="0086484C"/>
    <w:rsid w:val="00865253"/>
    <w:rsid w:val="00867170"/>
    <w:rsid w:val="00867DB7"/>
    <w:rsid w:val="00867DDF"/>
    <w:rsid w:val="00876795"/>
    <w:rsid w:val="00877E1A"/>
    <w:rsid w:val="0088074D"/>
    <w:rsid w:val="008820BC"/>
    <w:rsid w:val="008863A3"/>
    <w:rsid w:val="00886A1B"/>
    <w:rsid w:val="008873C5"/>
    <w:rsid w:val="00892A4F"/>
    <w:rsid w:val="00893CA0"/>
    <w:rsid w:val="008952D2"/>
    <w:rsid w:val="008A122C"/>
    <w:rsid w:val="008B1DF6"/>
    <w:rsid w:val="008B240F"/>
    <w:rsid w:val="008B2D48"/>
    <w:rsid w:val="008B3D21"/>
    <w:rsid w:val="008C1429"/>
    <w:rsid w:val="008C430C"/>
    <w:rsid w:val="008C60EE"/>
    <w:rsid w:val="008C61CA"/>
    <w:rsid w:val="008C6E88"/>
    <w:rsid w:val="008D1770"/>
    <w:rsid w:val="008D1B24"/>
    <w:rsid w:val="008E0251"/>
    <w:rsid w:val="008E1CA9"/>
    <w:rsid w:val="008E2AC3"/>
    <w:rsid w:val="008E2CD8"/>
    <w:rsid w:val="008E4460"/>
    <w:rsid w:val="008E4876"/>
    <w:rsid w:val="008E712D"/>
    <w:rsid w:val="008E76AD"/>
    <w:rsid w:val="008E7894"/>
    <w:rsid w:val="008F067F"/>
    <w:rsid w:val="008F2174"/>
    <w:rsid w:val="008F243D"/>
    <w:rsid w:val="008F64F7"/>
    <w:rsid w:val="0090071B"/>
    <w:rsid w:val="00902E17"/>
    <w:rsid w:val="00904754"/>
    <w:rsid w:val="009127D1"/>
    <w:rsid w:val="0091429E"/>
    <w:rsid w:val="00917852"/>
    <w:rsid w:val="00920E75"/>
    <w:rsid w:val="00921749"/>
    <w:rsid w:val="00921ED5"/>
    <w:rsid w:val="009241E6"/>
    <w:rsid w:val="00934DE2"/>
    <w:rsid w:val="00936CCC"/>
    <w:rsid w:val="00942230"/>
    <w:rsid w:val="00942E4A"/>
    <w:rsid w:val="009433D6"/>
    <w:rsid w:val="0094360E"/>
    <w:rsid w:val="00946914"/>
    <w:rsid w:val="00954DA8"/>
    <w:rsid w:val="0095637A"/>
    <w:rsid w:val="00957CC7"/>
    <w:rsid w:val="00961232"/>
    <w:rsid w:val="00962164"/>
    <w:rsid w:val="00970F72"/>
    <w:rsid w:val="00972AA4"/>
    <w:rsid w:val="00973751"/>
    <w:rsid w:val="00973F8C"/>
    <w:rsid w:val="009745B0"/>
    <w:rsid w:val="00980C20"/>
    <w:rsid w:val="00982E84"/>
    <w:rsid w:val="00983391"/>
    <w:rsid w:val="0098771B"/>
    <w:rsid w:val="00995B52"/>
    <w:rsid w:val="00995DA4"/>
    <w:rsid w:val="0099642E"/>
    <w:rsid w:val="00997CE7"/>
    <w:rsid w:val="009A0C82"/>
    <w:rsid w:val="009A2E29"/>
    <w:rsid w:val="009A3CB4"/>
    <w:rsid w:val="009A5D31"/>
    <w:rsid w:val="009A5FEE"/>
    <w:rsid w:val="009A6DAE"/>
    <w:rsid w:val="009B13AF"/>
    <w:rsid w:val="009B2B0D"/>
    <w:rsid w:val="009B2F9D"/>
    <w:rsid w:val="009B3596"/>
    <w:rsid w:val="009B38EA"/>
    <w:rsid w:val="009B6375"/>
    <w:rsid w:val="009B75AF"/>
    <w:rsid w:val="009B7EAA"/>
    <w:rsid w:val="009C10FF"/>
    <w:rsid w:val="009C208B"/>
    <w:rsid w:val="009C54A6"/>
    <w:rsid w:val="009C7121"/>
    <w:rsid w:val="009D17C2"/>
    <w:rsid w:val="009D40A6"/>
    <w:rsid w:val="009E180C"/>
    <w:rsid w:val="009E1D16"/>
    <w:rsid w:val="009E471B"/>
    <w:rsid w:val="009E7800"/>
    <w:rsid w:val="009F0BA6"/>
    <w:rsid w:val="009F1C4B"/>
    <w:rsid w:val="009F20EA"/>
    <w:rsid w:val="009F755A"/>
    <w:rsid w:val="009F7B1E"/>
    <w:rsid w:val="00A02D70"/>
    <w:rsid w:val="00A03BCF"/>
    <w:rsid w:val="00A047F8"/>
    <w:rsid w:val="00A05370"/>
    <w:rsid w:val="00A05D03"/>
    <w:rsid w:val="00A10B64"/>
    <w:rsid w:val="00A14EE3"/>
    <w:rsid w:val="00A15FF9"/>
    <w:rsid w:val="00A177AC"/>
    <w:rsid w:val="00A24F81"/>
    <w:rsid w:val="00A25B53"/>
    <w:rsid w:val="00A2607E"/>
    <w:rsid w:val="00A27C97"/>
    <w:rsid w:val="00A30F73"/>
    <w:rsid w:val="00A315F8"/>
    <w:rsid w:val="00A35E75"/>
    <w:rsid w:val="00A37BAF"/>
    <w:rsid w:val="00A412BD"/>
    <w:rsid w:val="00A41ADB"/>
    <w:rsid w:val="00A450E4"/>
    <w:rsid w:val="00A45C5B"/>
    <w:rsid w:val="00A518D8"/>
    <w:rsid w:val="00A55121"/>
    <w:rsid w:val="00A5513A"/>
    <w:rsid w:val="00A55E05"/>
    <w:rsid w:val="00A57A0B"/>
    <w:rsid w:val="00A6001A"/>
    <w:rsid w:val="00A60194"/>
    <w:rsid w:val="00A60C37"/>
    <w:rsid w:val="00A6132C"/>
    <w:rsid w:val="00A621CB"/>
    <w:rsid w:val="00A63DAF"/>
    <w:rsid w:val="00A77D57"/>
    <w:rsid w:val="00A81E12"/>
    <w:rsid w:val="00A82BBF"/>
    <w:rsid w:val="00A86F82"/>
    <w:rsid w:val="00A91C57"/>
    <w:rsid w:val="00A92A07"/>
    <w:rsid w:val="00A93458"/>
    <w:rsid w:val="00A94A79"/>
    <w:rsid w:val="00A94D75"/>
    <w:rsid w:val="00A95A6F"/>
    <w:rsid w:val="00A95B2A"/>
    <w:rsid w:val="00A96C3E"/>
    <w:rsid w:val="00A970CD"/>
    <w:rsid w:val="00AA2110"/>
    <w:rsid w:val="00AA6F1E"/>
    <w:rsid w:val="00AB12F9"/>
    <w:rsid w:val="00AB4337"/>
    <w:rsid w:val="00AB6683"/>
    <w:rsid w:val="00AC181E"/>
    <w:rsid w:val="00AC1B9F"/>
    <w:rsid w:val="00AC4C7A"/>
    <w:rsid w:val="00AD1D32"/>
    <w:rsid w:val="00AD5DBC"/>
    <w:rsid w:val="00AE0D81"/>
    <w:rsid w:val="00AE0E6D"/>
    <w:rsid w:val="00AE189C"/>
    <w:rsid w:val="00AE6605"/>
    <w:rsid w:val="00AE7F38"/>
    <w:rsid w:val="00AF0069"/>
    <w:rsid w:val="00AF40A3"/>
    <w:rsid w:val="00AF7805"/>
    <w:rsid w:val="00B026F0"/>
    <w:rsid w:val="00B039BC"/>
    <w:rsid w:val="00B06E6A"/>
    <w:rsid w:val="00B07BC9"/>
    <w:rsid w:val="00B11EF1"/>
    <w:rsid w:val="00B16343"/>
    <w:rsid w:val="00B20979"/>
    <w:rsid w:val="00B2330D"/>
    <w:rsid w:val="00B24B83"/>
    <w:rsid w:val="00B303CE"/>
    <w:rsid w:val="00B316DC"/>
    <w:rsid w:val="00B32D8E"/>
    <w:rsid w:val="00B40830"/>
    <w:rsid w:val="00B464D8"/>
    <w:rsid w:val="00B468FE"/>
    <w:rsid w:val="00B51E83"/>
    <w:rsid w:val="00B52E2B"/>
    <w:rsid w:val="00B566FE"/>
    <w:rsid w:val="00B56923"/>
    <w:rsid w:val="00B57620"/>
    <w:rsid w:val="00B600CB"/>
    <w:rsid w:val="00B607A5"/>
    <w:rsid w:val="00B62FF0"/>
    <w:rsid w:val="00B66162"/>
    <w:rsid w:val="00B67D74"/>
    <w:rsid w:val="00B72448"/>
    <w:rsid w:val="00B7386D"/>
    <w:rsid w:val="00B74B68"/>
    <w:rsid w:val="00B8003E"/>
    <w:rsid w:val="00B80A52"/>
    <w:rsid w:val="00B8421E"/>
    <w:rsid w:val="00B8502A"/>
    <w:rsid w:val="00B85DD1"/>
    <w:rsid w:val="00B86F81"/>
    <w:rsid w:val="00B9002E"/>
    <w:rsid w:val="00B92949"/>
    <w:rsid w:val="00B92B8E"/>
    <w:rsid w:val="00B93545"/>
    <w:rsid w:val="00B95817"/>
    <w:rsid w:val="00B95BE5"/>
    <w:rsid w:val="00BA2D72"/>
    <w:rsid w:val="00BB1B53"/>
    <w:rsid w:val="00BB3F7C"/>
    <w:rsid w:val="00BB5181"/>
    <w:rsid w:val="00BB61BB"/>
    <w:rsid w:val="00BB6631"/>
    <w:rsid w:val="00BB6820"/>
    <w:rsid w:val="00BB71C6"/>
    <w:rsid w:val="00BC1887"/>
    <w:rsid w:val="00BC2014"/>
    <w:rsid w:val="00BC3504"/>
    <w:rsid w:val="00BD150D"/>
    <w:rsid w:val="00BD4B7D"/>
    <w:rsid w:val="00BE060E"/>
    <w:rsid w:val="00BE78A5"/>
    <w:rsid w:val="00BF1041"/>
    <w:rsid w:val="00BF1704"/>
    <w:rsid w:val="00BF32B6"/>
    <w:rsid w:val="00BF416A"/>
    <w:rsid w:val="00BF46DE"/>
    <w:rsid w:val="00BF6E13"/>
    <w:rsid w:val="00BF7C84"/>
    <w:rsid w:val="00C0458D"/>
    <w:rsid w:val="00C12280"/>
    <w:rsid w:val="00C14E3E"/>
    <w:rsid w:val="00C27921"/>
    <w:rsid w:val="00C3030E"/>
    <w:rsid w:val="00C338D4"/>
    <w:rsid w:val="00C33B78"/>
    <w:rsid w:val="00C40154"/>
    <w:rsid w:val="00C42306"/>
    <w:rsid w:val="00C4331E"/>
    <w:rsid w:val="00C4790F"/>
    <w:rsid w:val="00C50873"/>
    <w:rsid w:val="00C51C21"/>
    <w:rsid w:val="00C51E04"/>
    <w:rsid w:val="00C52B77"/>
    <w:rsid w:val="00C53255"/>
    <w:rsid w:val="00C5363B"/>
    <w:rsid w:val="00C559A9"/>
    <w:rsid w:val="00C56941"/>
    <w:rsid w:val="00C5699E"/>
    <w:rsid w:val="00C601EA"/>
    <w:rsid w:val="00C60DC7"/>
    <w:rsid w:val="00C618FF"/>
    <w:rsid w:val="00C641AB"/>
    <w:rsid w:val="00C64BDE"/>
    <w:rsid w:val="00C679FD"/>
    <w:rsid w:val="00C71913"/>
    <w:rsid w:val="00C74BDC"/>
    <w:rsid w:val="00C75C3D"/>
    <w:rsid w:val="00C76B2B"/>
    <w:rsid w:val="00C77CAA"/>
    <w:rsid w:val="00C80A4A"/>
    <w:rsid w:val="00C84F5E"/>
    <w:rsid w:val="00C867E1"/>
    <w:rsid w:val="00C87C4C"/>
    <w:rsid w:val="00C93452"/>
    <w:rsid w:val="00C93F2E"/>
    <w:rsid w:val="00C96D6F"/>
    <w:rsid w:val="00C978E7"/>
    <w:rsid w:val="00CA1656"/>
    <w:rsid w:val="00CA44CE"/>
    <w:rsid w:val="00CA485A"/>
    <w:rsid w:val="00CA78EB"/>
    <w:rsid w:val="00CB0397"/>
    <w:rsid w:val="00CB1381"/>
    <w:rsid w:val="00CB33C4"/>
    <w:rsid w:val="00CC1AB2"/>
    <w:rsid w:val="00CC1C50"/>
    <w:rsid w:val="00CC55F7"/>
    <w:rsid w:val="00CC692A"/>
    <w:rsid w:val="00CD3DA4"/>
    <w:rsid w:val="00CE2B68"/>
    <w:rsid w:val="00CE2D23"/>
    <w:rsid w:val="00CE5FC7"/>
    <w:rsid w:val="00CE7336"/>
    <w:rsid w:val="00CE7AC4"/>
    <w:rsid w:val="00CF024D"/>
    <w:rsid w:val="00CF3F1A"/>
    <w:rsid w:val="00CF6746"/>
    <w:rsid w:val="00D004DD"/>
    <w:rsid w:val="00D00902"/>
    <w:rsid w:val="00D05423"/>
    <w:rsid w:val="00D0567D"/>
    <w:rsid w:val="00D06E8A"/>
    <w:rsid w:val="00D12906"/>
    <w:rsid w:val="00D2144D"/>
    <w:rsid w:val="00D2297E"/>
    <w:rsid w:val="00D23885"/>
    <w:rsid w:val="00D244BB"/>
    <w:rsid w:val="00D27405"/>
    <w:rsid w:val="00D30E22"/>
    <w:rsid w:val="00D33290"/>
    <w:rsid w:val="00D34B72"/>
    <w:rsid w:val="00D455D5"/>
    <w:rsid w:val="00D4602B"/>
    <w:rsid w:val="00D51E73"/>
    <w:rsid w:val="00D5244F"/>
    <w:rsid w:val="00D71496"/>
    <w:rsid w:val="00D72997"/>
    <w:rsid w:val="00D73DC6"/>
    <w:rsid w:val="00D746E5"/>
    <w:rsid w:val="00D74BF6"/>
    <w:rsid w:val="00D7684B"/>
    <w:rsid w:val="00D76F97"/>
    <w:rsid w:val="00D813A1"/>
    <w:rsid w:val="00D90D60"/>
    <w:rsid w:val="00D93351"/>
    <w:rsid w:val="00DA1408"/>
    <w:rsid w:val="00DA1CF9"/>
    <w:rsid w:val="00DA34F8"/>
    <w:rsid w:val="00DA367E"/>
    <w:rsid w:val="00DA7BCA"/>
    <w:rsid w:val="00DB1175"/>
    <w:rsid w:val="00DB12BA"/>
    <w:rsid w:val="00DB21D5"/>
    <w:rsid w:val="00DB2CBE"/>
    <w:rsid w:val="00DB5D45"/>
    <w:rsid w:val="00DB7721"/>
    <w:rsid w:val="00DB783B"/>
    <w:rsid w:val="00DC050E"/>
    <w:rsid w:val="00DC0AA5"/>
    <w:rsid w:val="00DC2F2B"/>
    <w:rsid w:val="00DC58A7"/>
    <w:rsid w:val="00DD1B4D"/>
    <w:rsid w:val="00DD248A"/>
    <w:rsid w:val="00DD3675"/>
    <w:rsid w:val="00DD5258"/>
    <w:rsid w:val="00DD5A77"/>
    <w:rsid w:val="00DE33FC"/>
    <w:rsid w:val="00DE46C3"/>
    <w:rsid w:val="00DE7D0E"/>
    <w:rsid w:val="00DF1E1A"/>
    <w:rsid w:val="00DF216E"/>
    <w:rsid w:val="00E0080A"/>
    <w:rsid w:val="00E014F7"/>
    <w:rsid w:val="00E02B90"/>
    <w:rsid w:val="00E03652"/>
    <w:rsid w:val="00E06797"/>
    <w:rsid w:val="00E079CD"/>
    <w:rsid w:val="00E115B1"/>
    <w:rsid w:val="00E11B94"/>
    <w:rsid w:val="00E213D7"/>
    <w:rsid w:val="00E2250B"/>
    <w:rsid w:val="00E22E2C"/>
    <w:rsid w:val="00E2333B"/>
    <w:rsid w:val="00E342DA"/>
    <w:rsid w:val="00E350C9"/>
    <w:rsid w:val="00E367E6"/>
    <w:rsid w:val="00E413A5"/>
    <w:rsid w:val="00E419EC"/>
    <w:rsid w:val="00E45437"/>
    <w:rsid w:val="00E4574A"/>
    <w:rsid w:val="00E45A53"/>
    <w:rsid w:val="00E52CEC"/>
    <w:rsid w:val="00E53BD6"/>
    <w:rsid w:val="00E57376"/>
    <w:rsid w:val="00E6124A"/>
    <w:rsid w:val="00E6140D"/>
    <w:rsid w:val="00E643B8"/>
    <w:rsid w:val="00E6480F"/>
    <w:rsid w:val="00E64A45"/>
    <w:rsid w:val="00E64CA5"/>
    <w:rsid w:val="00E7646A"/>
    <w:rsid w:val="00E8006E"/>
    <w:rsid w:val="00E9015F"/>
    <w:rsid w:val="00EA15BC"/>
    <w:rsid w:val="00EA2506"/>
    <w:rsid w:val="00EA253B"/>
    <w:rsid w:val="00EA3036"/>
    <w:rsid w:val="00EA4B9A"/>
    <w:rsid w:val="00EA4F9B"/>
    <w:rsid w:val="00EA6CC2"/>
    <w:rsid w:val="00EB0D3D"/>
    <w:rsid w:val="00EB4389"/>
    <w:rsid w:val="00EB6064"/>
    <w:rsid w:val="00EC0831"/>
    <w:rsid w:val="00EC237A"/>
    <w:rsid w:val="00ED04AE"/>
    <w:rsid w:val="00ED442F"/>
    <w:rsid w:val="00ED5D3C"/>
    <w:rsid w:val="00EE51D8"/>
    <w:rsid w:val="00EF38CB"/>
    <w:rsid w:val="00F06C1E"/>
    <w:rsid w:val="00F0768A"/>
    <w:rsid w:val="00F11C50"/>
    <w:rsid w:val="00F12A8B"/>
    <w:rsid w:val="00F12DB5"/>
    <w:rsid w:val="00F17765"/>
    <w:rsid w:val="00F254E9"/>
    <w:rsid w:val="00F32713"/>
    <w:rsid w:val="00F344E0"/>
    <w:rsid w:val="00F374C3"/>
    <w:rsid w:val="00F41D1D"/>
    <w:rsid w:val="00F41E5B"/>
    <w:rsid w:val="00F45BA9"/>
    <w:rsid w:val="00F46F83"/>
    <w:rsid w:val="00F52E1C"/>
    <w:rsid w:val="00F54338"/>
    <w:rsid w:val="00F55859"/>
    <w:rsid w:val="00F55CD1"/>
    <w:rsid w:val="00F60358"/>
    <w:rsid w:val="00F60745"/>
    <w:rsid w:val="00F613BB"/>
    <w:rsid w:val="00F62553"/>
    <w:rsid w:val="00F73471"/>
    <w:rsid w:val="00F842E7"/>
    <w:rsid w:val="00F8755B"/>
    <w:rsid w:val="00F90F5E"/>
    <w:rsid w:val="00F91EE5"/>
    <w:rsid w:val="00F95253"/>
    <w:rsid w:val="00FA08D6"/>
    <w:rsid w:val="00FA34FB"/>
    <w:rsid w:val="00FA4BD4"/>
    <w:rsid w:val="00FA6277"/>
    <w:rsid w:val="00FB0871"/>
    <w:rsid w:val="00FB4095"/>
    <w:rsid w:val="00FB4BFE"/>
    <w:rsid w:val="00FB5026"/>
    <w:rsid w:val="00FB6EA5"/>
    <w:rsid w:val="00FC35D6"/>
    <w:rsid w:val="00FC515D"/>
    <w:rsid w:val="00FC5185"/>
    <w:rsid w:val="00FD7CA3"/>
    <w:rsid w:val="00FD7FAA"/>
    <w:rsid w:val="00FE0C10"/>
    <w:rsid w:val="00FE1BE0"/>
    <w:rsid w:val="00FE5F8D"/>
    <w:rsid w:val="00FF1B43"/>
    <w:rsid w:val="00FF1D38"/>
    <w:rsid w:val="00FF325D"/>
    <w:rsid w:val="00FF4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DCEF3"/>
  <w15:docId w15:val="{DC2A8023-4DF0-492F-8CA7-04AA5453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5513A"/>
  </w:style>
  <w:style w:type="paragraph" w:styleId="1">
    <w:name w:val="heading 1"/>
    <w:basedOn w:val="a2"/>
    <w:next w:val="a2"/>
    <w:link w:val="10"/>
    <w:uiPriority w:val="9"/>
    <w:qFormat/>
    <w:rsid w:val="00B95BE5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4C7FF0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2"/>
    <w:next w:val="a2"/>
    <w:link w:val="30"/>
    <w:uiPriority w:val="9"/>
    <w:unhideWhenUsed/>
    <w:qFormat/>
    <w:rsid w:val="004C7FF0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Назв"/>
    <w:basedOn w:val="a2"/>
    <w:link w:val="a7"/>
    <w:autoRedefine/>
    <w:rsid w:val="00EA15BC"/>
    <w:pPr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Назв Знак"/>
    <w:link w:val="a6"/>
    <w:rsid w:val="00EA15B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0">
    <w:name w:val="4_таблица"/>
    <w:basedOn w:val="a2"/>
    <w:qFormat/>
    <w:rsid w:val="00EA15BC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_ЧАСТЬ"/>
    <w:basedOn w:val="1"/>
    <w:link w:val="12"/>
    <w:qFormat/>
    <w:rsid w:val="00EA15BC"/>
    <w:pPr>
      <w:keepLines w:val="0"/>
      <w:pageBreakBefore/>
      <w:spacing w:before="0" w:after="240" w:line="240" w:lineRule="auto"/>
      <w:ind w:left="709"/>
      <w:jc w:val="both"/>
    </w:pPr>
    <w:rPr>
      <w:rFonts w:eastAsia="Calibri" w:cs="Times New Roman"/>
      <w:b w:val="0"/>
      <w:bCs/>
      <w:caps/>
      <w:kern w:val="32"/>
      <w:lang w:eastAsia="ru-RU"/>
    </w:rPr>
  </w:style>
  <w:style w:type="paragraph" w:customStyle="1" w:styleId="21">
    <w:name w:val="2_Раздел"/>
    <w:basedOn w:val="2"/>
    <w:link w:val="22"/>
    <w:qFormat/>
    <w:rsid w:val="00EA15BC"/>
    <w:pPr>
      <w:keepLines w:val="0"/>
      <w:spacing w:before="0" w:line="240" w:lineRule="auto"/>
      <w:ind w:firstLine="709"/>
      <w:jc w:val="both"/>
    </w:pPr>
    <w:rPr>
      <w:rFonts w:eastAsia="Calibri" w:cs="Times New Roman"/>
      <w:b w:val="0"/>
      <w:bCs/>
      <w:iCs/>
      <w:color w:val="000000"/>
      <w:sz w:val="24"/>
      <w:szCs w:val="24"/>
      <w:lang w:eastAsia="ru-RU"/>
    </w:rPr>
  </w:style>
  <w:style w:type="character" w:customStyle="1" w:styleId="12">
    <w:name w:val="1_ЧАСТЬ Знак"/>
    <w:basedOn w:val="10"/>
    <w:link w:val="11"/>
    <w:rsid w:val="00EA15BC"/>
    <w:rPr>
      <w:rFonts w:ascii="Times New Roman" w:eastAsia="Calibri" w:hAnsi="Times New Roman" w:cs="Times New Roman"/>
      <w:b w:val="0"/>
      <w:bCs/>
      <w:caps/>
      <w:color w:val="2E74B5" w:themeColor="accent1" w:themeShade="BF"/>
      <w:kern w:val="32"/>
      <w:sz w:val="28"/>
      <w:szCs w:val="32"/>
      <w:lang w:eastAsia="ru-RU"/>
    </w:rPr>
  </w:style>
  <w:style w:type="character" w:customStyle="1" w:styleId="22">
    <w:name w:val="2_Раздел Знак"/>
    <w:basedOn w:val="20"/>
    <w:link w:val="21"/>
    <w:rsid w:val="00EA15BC"/>
    <w:rPr>
      <w:rFonts w:ascii="Times New Roman" w:eastAsia="Calibri" w:hAnsi="Times New Roman" w:cs="Times New Roman"/>
      <w:b w:val="0"/>
      <w:bCs/>
      <w:iCs/>
      <w:color w:val="000000"/>
      <w:sz w:val="24"/>
      <w:szCs w:val="24"/>
      <w:lang w:eastAsia="ru-RU"/>
    </w:rPr>
  </w:style>
  <w:style w:type="character" w:styleId="a8">
    <w:name w:val="Emphasis"/>
    <w:uiPriority w:val="20"/>
    <w:qFormat/>
    <w:rsid w:val="00EA15BC"/>
    <w:rPr>
      <w:i/>
      <w:iCs/>
      <w:color w:val="auto"/>
    </w:rPr>
  </w:style>
  <w:style w:type="character" w:styleId="a9">
    <w:name w:val="Strong"/>
    <w:basedOn w:val="a3"/>
    <w:uiPriority w:val="22"/>
    <w:qFormat/>
    <w:rsid w:val="00EA15BC"/>
    <w:rPr>
      <w:b/>
      <w:bCs/>
    </w:rPr>
  </w:style>
  <w:style w:type="paragraph" w:styleId="a0">
    <w:name w:val="No Spacing"/>
    <w:uiPriority w:val="1"/>
    <w:qFormat/>
    <w:rsid w:val="00EA15BC"/>
    <w:pPr>
      <w:numPr>
        <w:numId w:val="2"/>
      </w:num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23">
    <w:name w:val="Стиль2"/>
    <w:basedOn w:val="a2"/>
    <w:next w:val="a2"/>
    <w:qFormat/>
    <w:rsid w:val="00EA15BC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10">
    <w:name w:val="Заголовок 1 Знак"/>
    <w:basedOn w:val="a3"/>
    <w:link w:val="1"/>
    <w:uiPriority w:val="9"/>
    <w:rsid w:val="00B95BE5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3"/>
    <w:link w:val="2"/>
    <w:uiPriority w:val="9"/>
    <w:rsid w:val="004C7FF0"/>
    <w:rPr>
      <w:rFonts w:ascii="Times New Roman" w:eastAsiaTheme="majorEastAsia" w:hAnsi="Times New Roman" w:cstheme="majorBidi"/>
      <w:b/>
      <w:sz w:val="28"/>
      <w:szCs w:val="26"/>
    </w:rPr>
  </w:style>
  <w:style w:type="paragraph" w:styleId="aa">
    <w:name w:val="header"/>
    <w:basedOn w:val="a2"/>
    <w:link w:val="ab"/>
    <w:uiPriority w:val="99"/>
    <w:unhideWhenUsed/>
    <w:rsid w:val="00EA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3"/>
    <w:link w:val="aa"/>
    <w:uiPriority w:val="99"/>
    <w:rsid w:val="00EA15BC"/>
  </w:style>
  <w:style w:type="paragraph" w:styleId="ac">
    <w:name w:val="footer"/>
    <w:aliases w:val="Знак1"/>
    <w:basedOn w:val="a2"/>
    <w:link w:val="ad"/>
    <w:uiPriority w:val="99"/>
    <w:unhideWhenUsed/>
    <w:rsid w:val="00EA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Знак1 Знак"/>
    <w:basedOn w:val="a3"/>
    <w:link w:val="ac"/>
    <w:uiPriority w:val="99"/>
    <w:rsid w:val="00EA15BC"/>
  </w:style>
  <w:style w:type="paragraph" w:customStyle="1" w:styleId="ae">
    <w:name w:val="Шапка таблицы"/>
    <w:basedOn w:val="a2"/>
    <w:link w:val="af"/>
    <w:rsid w:val="00A94A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Шапка таблицы Знак"/>
    <w:link w:val="ae"/>
    <w:rsid w:val="00A94A79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екст в таблицах"/>
    <w:basedOn w:val="a2"/>
    <w:link w:val="af1"/>
    <w:qFormat/>
    <w:rsid w:val="00A9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в таблицах Знак"/>
    <w:link w:val="af0"/>
    <w:rsid w:val="00A94A79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ОсновнойРПС"/>
    <w:basedOn w:val="af3"/>
    <w:link w:val="af4"/>
    <w:qFormat/>
    <w:rsid w:val="00A94A79"/>
    <w:pPr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ОсновнойРПС Знак"/>
    <w:link w:val="af2"/>
    <w:rsid w:val="00A94A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Шапка таблицы + 11 пт"/>
    <w:basedOn w:val="ae"/>
    <w:rsid w:val="00A94A79"/>
    <w:rPr>
      <w:sz w:val="22"/>
    </w:rPr>
  </w:style>
  <w:style w:type="paragraph" w:styleId="af3">
    <w:name w:val="Body Text Indent"/>
    <w:basedOn w:val="a2"/>
    <w:link w:val="af5"/>
    <w:uiPriority w:val="99"/>
    <w:semiHidden/>
    <w:unhideWhenUsed/>
    <w:rsid w:val="00A94A79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3"/>
    <w:uiPriority w:val="99"/>
    <w:semiHidden/>
    <w:rsid w:val="00A94A79"/>
  </w:style>
  <w:style w:type="paragraph" w:customStyle="1" w:styleId="af6">
    <w:name w:val="Номер таблицы"/>
    <w:basedOn w:val="a2"/>
    <w:next w:val="a2"/>
    <w:link w:val="af7"/>
    <w:rsid w:val="0042061C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Номер таблицы Знак"/>
    <w:link w:val="af6"/>
    <w:rsid w:val="0042061C"/>
    <w:rPr>
      <w:rFonts w:ascii="Times New Roman" w:eastAsia="Times New Roman" w:hAnsi="Times New Roman" w:cs="Times New Roman"/>
      <w:sz w:val="28"/>
      <w:szCs w:val="24"/>
    </w:rPr>
  </w:style>
  <w:style w:type="paragraph" w:customStyle="1" w:styleId="13">
    <w:name w:val="Обычный 1"/>
    <w:basedOn w:val="a2"/>
    <w:link w:val="14"/>
    <w:rsid w:val="008B2D4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бычный 1 Знак"/>
    <w:link w:val="13"/>
    <w:rsid w:val="008B2D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4"/>
    <w:uiPriority w:val="59"/>
    <w:rsid w:val="008B2D4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5_текст"/>
    <w:basedOn w:val="a2"/>
    <w:link w:val="50"/>
    <w:qFormat/>
    <w:rsid w:val="00DF216E"/>
    <w:pPr>
      <w:numPr>
        <w:numId w:val="3"/>
      </w:num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50">
    <w:name w:val="5_текст Знак"/>
    <w:basedOn w:val="a3"/>
    <w:link w:val="5"/>
    <w:rsid w:val="00DF216E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3"/>
    <w:link w:val="3"/>
    <w:uiPriority w:val="9"/>
    <w:rsid w:val="004C7FF0"/>
    <w:rPr>
      <w:rFonts w:ascii="Times New Roman" w:eastAsiaTheme="majorEastAsia" w:hAnsi="Times New Roman" w:cstheme="majorBidi"/>
      <w:b/>
      <w:sz w:val="28"/>
      <w:szCs w:val="24"/>
    </w:rPr>
  </w:style>
  <w:style w:type="paragraph" w:styleId="af9">
    <w:name w:val="List Paragraph"/>
    <w:basedOn w:val="a2"/>
    <w:link w:val="afa"/>
    <w:uiPriority w:val="34"/>
    <w:qFormat/>
    <w:rsid w:val="00B95BE5"/>
    <w:pPr>
      <w:ind w:left="720"/>
      <w:contextualSpacing/>
    </w:pPr>
  </w:style>
  <w:style w:type="paragraph" w:styleId="afb">
    <w:name w:val="TOC Heading"/>
    <w:basedOn w:val="1"/>
    <w:next w:val="a2"/>
    <w:uiPriority w:val="39"/>
    <w:unhideWhenUsed/>
    <w:qFormat/>
    <w:rsid w:val="00CB0397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5">
    <w:name w:val="toc 1"/>
    <w:basedOn w:val="a2"/>
    <w:next w:val="a2"/>
    <w:autoRedefine/>
    <w:uiPriority w:val="39"/>
    <w:unhideWhenUsed/>
    <w:rsid w:val="00D00902"/>
    <w:pPr>
      <w:tabs>
        <w:tab w:val="left" w:pos="440"/>
        <w:tab w:val="right" w:leader="dot" w:pos="9345"/>
      </w:tabs>
      <w:spacing w:after="100"/>
      <w:jc w:val="both"/>
    </w:pPr>
  </w:style>
  <w:style w:type="paragraph" w:styleId="31">
    <w:name w:val="toc 3"/>
    <w:basedOn w:val="a2"/>
    <w:next w:val="a2"/>
    <w:autoRedefine/>
    <w:uiPriority w:val="39"/>
    <w:unhideWhenUsed/>
    <w:rsid w:val="00CB0397"/>
    <w:pPr>
      <w:spacing w:after="100"/>
      <w:ind w:left="440"/>
    </w:pPr>
  </w:style>
  <w:style w:type="character" w:styleId="afc">
    <w:name w:val="Hyperlink"/>
    <w:basedOn w:val="a3"/>
    <w:uiPriority w:val="99"/>
    <w:unhideWhenUsed/>
    <w:rsid w:val="00CB0397"/>
    <w:rPr>
      <w:color w:val="0563C1" w:themeColor="hyperlink"/>
      <w:u w:val="single"/>
    </w:rPr>
  </w:style>
  <w:style w:type="table" w:customStyle="1" w:styleId="16">
    <w:name w:val="Сетка таблицы1"/>
    <w:basedOn w:val="a4"/>
    <w:next w:val="af8"/>
    <w:uiPriority w:val="39"/>
    <w:rsid w:val="00B1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4"/>
    <w:next w:val="af8"/>
    <w:uiPriority w:val="39"/>
    <w:rsid w:val="0014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аголовок 4а"/>
    <w:basedOn w:val="a2"/>
    <w:autoRedefine/>
    <w:rsid w:val="0056700F"/>
    <w:pPr>
      <w:numPr>
        <w:numId w:val="8"/>
      </w:numPr>
      <w:spacing w:after="0" w:line="240" w:lineRule="auto"/>
      <w:ind w:left="10682" w:hanging="274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"/>
    <w:basedOn w:val="a2"/>
    <w:link w:val="afd"/>
    <w:rsid w:val="0056035C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d">
    <w:name w:val="Маркированный Знак"/>
    <w:link w:val="a"/>
    <w:rsid w:val="0056035C"/>
    <w:rPr>
      <w:rFonts w:ascii="Times New Roman" w:eastAsia="Times New Roman" w:hAnsi="Times New Roman" w:cs="Times New Roman"/>
      <w:sz w:val="28"/>
      <w:szCs w:val="24"/>
    </w:rPr>
  </w:style>
  <w:style w:type="table" w:customStyle="1" w:styleId="32">
    <w:name w:val="Сетка таблицы3"/>
    <w:basedOn w:val="a4"/>
    <w:next w:val="af8"/>
    <w:uiPriority w:val="39"/>
    <w:rsid w:val="00D7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970D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rsid w:val="00E45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2"/>
    <w:uiPriority w:val="1"/>
    <w:qFormat/>
    <w:rsid w:val="00AF7805"/>
    <w:pPr>
      <w:widowControl w:val="0"/>
      <w:spacing w:after="0" w:line="240" w:lineRule="auto"/>
    </w:pPr>
    <w:rPr>
      <w:lang w:val="en-US"/>
    </w:rPr>
  </w:style>
  <w:style w:type="table" w:customStyle="1" w:styleId="TableNormal8">
    <w:name w:val="Table Normal8"/>
    <w:uiPriority w:val="2"/>
    <w:semiHidden/>
    <w:unhideWhenUsed/>
    <w:qFormat/>
    <w:rsid w:val="00AF780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AF780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AF780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4"/>
    <w:next w:val="af8"/>
    <w:uiPriority w:val="39"/>
    <w:rsid w:val="0003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4"/>
    <w:next w:val="af8"/>
    <w:uiPriority w:val="39"/>
    <w:rsid w:val="008102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2"/>
    <w:next w:val="a2"/>
    <w:autoRedefine/>
    <w:uiPriority w:val="39"/>
    <w:unhideWhenUsed/>
    <w:rsid w:val="005B3045"/>
    <w:pPr>
      <w:spacing w:after="100"/>
      <w:ind w:left="220"/>
    </w:pPr>
  </w:style>
  <w:style w:type="table" w:customStyle="1" w:styleId="TableNormal4">
    <w:name w:val="Table Normal4"/>
    <w:uiPriority w:val="2"/>
    <w:semiHidden/>
    <w:unhideWhenUsed/>
    <w:qFormat/>
    <w:rsid w:val="00867DD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11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3">
    <w:name w:val="Сетка таблицы53"/>
    <w:basedOn w:val="a4"/>
    <w:next w:val="af8"/>
    <w:uiPriority w:val="39"/>
    <w:rsid w:val="0011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1116AB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e">
    <w:name w:val="Заголовок таблицы"/>
    <w:basedOn w:val="a2"/>
    <w:link w:val="aff"/>
    <w:rsid w:val="001116AB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aff">
    <w:name w:val="Заголовок таблицы Знак"/>
    <w:link w:val="afe"/>
    <w:rsid w:val="001116AB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table" w:customStyle="1" w:styleId="531">
    <w:name w:val="Сетка таблицы531"/>
    <w:basedOn w:val="a4"/>
    <w:next w:val="af8"/>
    <w:uiPriority w:val="39"/>
    <w:rsid w:val="0011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ody Text"/>
    <w:aliases w:val="Основной текст Знак Знак,Основной текст Зн,Основной РПС, Знак1 Знак"/>
    <w:basedOn w:val="a2"/>
    <w:link w:val="aff1"/>
    <w:uiPriority w:val="99"/>
    <w:unhideWhenUsed/>
    <w:qFormat/>
    <w:rsid w:val="003A6B81"/>
    <w:pPr>
      <w:spacing w:after="120"/>
    </w:pPr>
  </w:style>
  <w:style w:type="character" w:customStyle="1" w:styleId="aff1">
    <w:name w:val="Основной текст Знак"/>
    <w:aliases w:val="Основной текст Знак Знак Знак,Основной текст Зн Знак,Основной РПС Знак, Знак1 Знак Знак"/>
    <w:basedOn w:val="a3"/>
    <w:link w:val="aff0"/>
    <w:uiPriority w:val="99"/>
    <w:rsid w:val="003A6B81"/>
  </w:style>
  <w:style w:type="table" w:customStyle="1" w:styleId="TableNormal10">
    <w:name w:val="Table Normal10"/>
    <w:uiPriority w:val="2"/>
    <w:semiHidden/>
    <w:unhideWhenUsed/>
    <w:qFormat/>
    <w:rsid w:val="003A6B8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 0"/>
    <w:basedOn w:val="a2"/>
    <w:link w:val="Normal00"/>
    <w:qFormat/>
    <w:rsid w:val="00830E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Normal00">
    <w:name w:val="Normal 0 Знак"/>
    <w:link w:val="Normal0"/>
    <w:locked/>
    <w:rsid w:val="00830EE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a">
    <w:name w:val="Абзац списка Знак"/>
    <w:link w:val="af9"/>
    <w:uiPriority w:val="34"/>
    <w:locked/>
    <w:rsid w:val="00062191"/>
  </w:style>
  <w:style w:type="table" w:customStyle="1" w:styleId="310">
    <w:name w:val="Сетка таблицы31"/>
    <w:basedOn w:val="a4"/>
    <w:next w:val="af8"/>
    <w:uiPriority w:val="39"/>
    <w:rsid w:val="00824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Список с номерами"/>
    <w:basedOn w:val="a2"/>
    <w:rsid w:val="000A01AB"/>
    <w:pPr>
      <w:numPr>
        <w:numId w:val="16"/>
      </w:numPr>
      <w:tabs>
        <w:tab w:val="num" w:pos="1276"/>
      </w:tabs>
      <w:spacing w:before="120" w:after="0" w:line="240" w:lineRule="auto"/>
      <w:ind w:left="0" w:firstLine="851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customStyle="1" w:styleId="58">
    <w:name w:val="Сетка таблицы58"/>
    <w:basedOn w:val="a4"/>
    <w:next w:val="af8"/>
    <w:uiPriority w:val="39"/>
    <w:rsid w:val="0044401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4"/>
    <w:next w:val="af8"/>
    <w:uiPriority w:val="39"/>
    <w:rsid w:val="006A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4"/>
    <w:next w:val="af8"/>
    <w:uiPriority w:val="39"/>
    <w:rsid w:val="00DE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4"/>
    <w:next w:val="af8"/>
    <w:uiPriority w:val="39"/>
    <w:rsid w:val="00B5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2"/>
    <w:link w:val="aff3"/>
    <w:uiPriority w:val="99"/>
    <w:semiHidden/>
    <w:unhideWhenUsed/>
    <w:rsid w:val="0064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3"/>
    <w:link w:val="aff2"/>
    <w:uiPriority w:val="99"/>
    <w:semiHidden/>
    <w:rsid w:val="00641CBD"/>
    <w:rPr>
      <w:rFonts w:ascii="Segoe UI" w:hAnsi="Segoe UI" w:cs="Segoe UI"/>
      <w:sz w:val="18"/>
      <w:szCs w:val="18"/>
    </w:rPr>
  </w:style>
  <w:style w:type="table" w:customStyle="1" w:styleId="8">
    <w:name w:val="Сетка таблицы8"/>
    <w:basedOn w:val="a4"/>
    <w:next w:val="af8"/>
    <w:uiPriority w:val="39"/>
    <w:rsid w:val="0043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Основной шрифт абзаца Знак"/>
    <w:aliases w:val=" Знак4 Знак"/>
    <w:basedOn w:val="a2"/>
    <w:rsid w:val="007C6627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5">
    <w:name w:val="Основной текст_"/>
    <w:link w:val="17"/>
    <w:rsid w:val="00FE1BE0"/>
    <w:rPr>
      <w:rFonts w:ascii="Times New Roman" w:eastAsia="Times New Roman" w:hAnsi="Times New Roman"/>
      <w:sz w:val="26"/>
      <w:szCs w:val="26"/>
    </w:rPr>
  </w:style>
  <w:style w:type="paragraph" w:customStyle="1" w:styleId="17">
    <w:name w:val="Основной текст1"/>
    <w:basedOn w:val="a2"/>
    <w:link w:val="aff5"/>
    <w:rsid w:val="00FE1BE0"/>
    <w:pPr>
      <w:widowControl w:val="0"/>
      <w:spacing w:after="0" w:line="262" w:lineRule="auto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aff6">
    <w:name w:val="Подпись к таблице_"/>
    <w:link w:val="aff7"/>
    <w:rsid w:val="00054F7B"/>
    <w:rPr>
      <w:rFonts w:ascii="Times New Roman" w:eastAsia="Times New Roman" w:hAnsi="Times New Roman"/>
      <w:sz w:val="26"/>
      <w:szCs w:val="26"/>
    </w:rPr>
  </w:style>
  <w:style w:type="paragraph" w:customStyle="1" w:styleId="aff7">
    <w:name w:val="Подпись к таблице"/>
    <w:basedOn w:val="a2"/>
    <w:link w:val="aff6"/>
    <w:rsid w:val="00054F7B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Standard">
    <w:name w:val="Standard"/>
    <w:qFormat/>
    <w:rsid w:val="00D004DD"/>
    <w:pPr>
      <w:suppressAutoHyphens/>
      <w:autoSpaceDN w:val="0"/>
      <w:spacing w:after="0" w:line="276" w:lineRule="auto"/>
      <w:textAlignment w:val="baseline"/>
    </w:pPr>
    <w:rPr>
      <w:rFonts w:ascii="Times New Roman" w:eastAsia="Times New Roman" w:hAnsi="Times New Roman" w:cs="Calibri"/>
      <w:kern w:val="3"/>
      <w:sz w:val="20"/>
      <w:lang w:eastAsia="zh-CN"/>
    </w:rPr>
  </w:style>
  <w:style w:type="character" w:customStyle="1" w:styleId="aff8">
    <w:name w:val="Текст_Обычный"/>
    <w:rsid w:val="00D004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9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0F9D-1284-4331-B2AF-C0E8B3FF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18</Pages>
  <Words>3968</Words>
  <Characters>22618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1. Общие положения</vt:lpstr>
      <vt:lpstr>        1. В соответствии с градостроительным законодательством Генеральный план городск</vt:lpstr>
    </vt:vector>
  </TitlesOfParts>
  <Company>diakov.net</Company>
  <LinksUpToDate>false</LinksUpToDate>
  <CharactersWithSpaces>26533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 Галкина</cp:lastModifiedBy>
  <cp:revision>77</cp:revision>
  <cp:lastPrinted>2023-11-01T05:15:00Z</cp:lastPrinted>
  <dcterms:created xsi:type="dcterms:W3CDTF">2023-02-07T09:27:00Z</dcterms:created>
  <dcterms:modified xsi:type="dcterms:W3CDTF">2023-11-02T10:23:00Z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-1274617942</vt:i4>
  </property>
</Properties>
</file>